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D0" w:rsidRPr="00912325" w:rsidRDefault="00471BEC" w:rsidP="00CE28D0">
      <w:pPr>
        <w:rPr>
          <w:sz w:val="28"/>
          <w:szCs w:val="28"/>
        </w:rPr>
      </w:pPr>
      <w:bookmarkStart w:id="0" w:name="bookmark0"/>
      <w:bookmarkStart w:id="1" w:name="_Toc111885092"/>
      <w:r>
        <w:rPr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479.25pt">
            <v:imagedata r:id="rId7" o:title="666"/>
          </v:shape>
        </w:pict>
      </w:r>
    </w:p>
    <w:p w:rsidR="00CE28D0" w:rsidRPr="00912325" w:rsidRDefault="00CE28D0" w:rsidP="00CE28D0">
      <w:pPr>
        <w:rPr>
          <w:sz w:val="28"/>
          <w:szCs w:val="28"/>
        </w:rPr>
      </w:pPr>
    </w:p>
    <w:p w:rsidR="00CE28D0" w:rsidRPr="00912325" w:rsidRDefault="00CE28D0" w:rsidP="00CE28D0">
      <w:pPr>
        <w:pStyle w:val="NormalWeb"/>
        <w:spacing w:before="0" w:beforeAutospacing="0" w:after="0"/>
        <w:jc w:val="both"/>
        <w:rPr>
          <w:sz w:val="28"/>
          <w:szCs w:val="28"/>
        </w:rPr>
      </w:pPr>
      <w:bookmarkStart w:id="2" w:name="_GoBack"/>
      <w:bookmarkEnd w:id="2"/>
    </w:p>
    <w:p w:rsidR="00CE28D0" w:rsidRPr="00912325" w:rsidRDefault="00CE28D0" w:rsidP="00CE28D0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CE28D0" w:rsidRPr="00912325" w:rsidRDefault="00CE28D0" w:rsidP="00CE28D0">
      <w:pPr>
        <w:pStyle w:val="NormalWeb"/>
        <w:spacing w:before="0" w:beforeAutospacing="0" w:after="0"/>
        <w:jc w:val="both"/>
        <w:rPr>
          <w:i/>
          <w:iCs/>
          <w:sz w:val="28"/>
          <w:szCs w:val="28"/>
          <w:u w:val="single"/>
        </w:rPr>
      </w:pPr>
      <w:r w:rsidRPr="00912325">
        <w:rPr>
          <w:sz w:val="28"/>
          <w:szCs w:val="28"/>
        </w:rPr>
        <w:br w:type="page"/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СОДЕРЖАНИЕ</w:t>
      </w:r>
    </w:p>
    <w:p w:rsidR="00CE28D0" w:rsidRDefault="00CE28D0" w:rsidP="00CE28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стр.</w:t>
      </w:r>
    </w:p>
    <w:p w:rsidR="00CE28D0" w:rsidRDefault="00CE28D0" w:rsidP="00CE28D0">
      <w:pPr>
        <w:widowControl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Пояснительная записка …………………………………………………</w:t>
      </w:r>
      <w:r w:rsidR="00912325">
        <w:rPr>
          <w:b/>
          <w:color w:val="000000"/>
          <w:sz w:val="26"/>
          <w:szCs w:val="26"/>
        </w:rPr>
        <w:t>….</w:t>
      </w:r>
      <w:r w:rsidR="00A1699C">
        <w:rPr>
          <w:b/>
          <w:color w:val="000000"/>
          <w:sz w:val="26"/>
          <w:szCs w:val="26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Общая характеристи</w:t>
      </w:r>
      <w:r w:rsidR="00A1699C">
        <w:rPr>
          <w:color w:val="000000"/>
          <w:sz w:val="25"/>
          <w:szCs w:val="25"/>
        </w:rPr>
        <w:t>ка предмета ……………………………………….….</w:t>
      </w:r>
      <w:r w:rsidR="00A1699C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Срок реализации п</w:t>
      </w:r>
      <w:r w:rsidR="00A1699C">
        <w:rPr>
          <w:color w:val="000000"/>
          <w:sz w:val="25"/>
          <w:szCs w:val="25"/>
        </w:rPr>
        <w:t>рограммы ……………………….………………….…..</w:t>
      </w:r>
      <w:r w:rsidR="00A1699C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 Форма и режим</w:t>
      </w:r>
      <w:r w:rsidR="00A1699C">
        <w:rPr>
          <w:color w:val="000000"/>
          <w:sz w:val="25"/>
          <w:szCs w:val="25"/>
        </w:rPr>
        <w:t xml:space="preserve"> занятий ……………………….……………………………</w:t>
      </w:r>
      <w:r w:rsidR="00A1699C">
        <w:rPr>
          <w:color w:val="000000"/>
          <w:sz w:val="25"/>
          <w:szCs w:val="25"/>
        </w:rPr>
        <w:tab/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Объем учебного времени на реализацию учебного предмета ……………</w:t>
      </w:r>
      <w:r>
        <w:rPr>
          <w:color w:val="000000"/>
          <w:sz w:val="25"/>
          <w:szCs w:val="25"/>
        </w:rPr>
        <w:tab/>
      </w:r>
      <w:r w:rsidR="00A1699C">
        <w:rPr>
          <w:color w:val="000000"/>
          <w:sz w:val="25"/>
          <w:szCs w:val="25"/>
        </w:rPr>
        <w:t>3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 Цель и задачи учебного</w:t>
      </w:r>
      <w:r w:rsidR="00A1699C">
        <w:rPr>
          <w:color w:val="000000"/>
          <w:sz w:val="25"/>
          <w:szCs w:val="25"/>
        </w:rPr>
        <w:t xml:space="preserve"> предмета …………..…………….……..…………</w:t>
      </w:r>
      <w:r w:rsidR="00A1699C"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6. Методы об</w:t>
      </w:r>
      <w:r w:rsidR="00A1699C">
        <w:rPr>
          <w:color w:val="000000"/>
          <w:sz w:val="25"/>
          <w:szCs w:val="25"/>
        </w:rPr>
        <w:t>учения ……………………………………………………………</w:t>
      </w:r>
      <w:r w:rsidR="00A1699C">
        <w:rPr>
          <w:color w:val="000000"/>
          <w:sz w:val="25"/>
          <w:szCs w:val="25"/>
        </w:rPr>
        <w:tab/>
        <w:t>4</w:t>
      </w:r>
    </w:p>
    <w:p w:rsidR="00CE28D0" w:rsidRDefault="00CE28D0" w:rsidP="00CE28D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 Материально-технические условия реализации учебного предмета ……</w:t>
      </w:r>
      <w:r w:rsidR="00912325">
        <w:rPr>
          <w:color w:val="000000"/>
          <w:sz w:val="25"/>
          <w:szCs w:val="25"/>
        </w:rPr>
        <w:t>.</w:t>
      </w:r>
      <w:r w:rsidR="00A1699C">
        <w:rPr>
          <w:color w:val="000000"/>
          <w:sz w:val="25"/>
          <w:szCs w:val="25"/>
        </w:rPr>
        <w:tab/>
        <w:t>5</w:t>
      </w:r>
    </w:p>
    <w:p w:rsidR="00EC1200" w:rsidRDefault="00EC1200" w:rsidP="00EC1200">
      <w:pPr>
        <w:widowControl w:val="0"/>
        <w:rPr>
          <w:color w:val="000000"/>
          <w:sz w:val="16"/>
          <w:szCs w:val="16"/>
        </w:rPr>
      </w:pPr>
    </w:p>
    <w:p w:rsidR="00EC1200" w:rsidRDefault="00EC1200" w:rsidP="00EC1200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</w:t>
      </w:r>
      <w:r w:rsidR="00012116">
        <w:rPr>
          <w:b/>
          <w:color w:val="000000"/>
          <w:sz w:val="26"/>
          <w:szCs w:val="26"/>
        </w:rPr>
        <w:t>флейта</w:t>
      </w:r>
      <w:r>
        <w:rPr>
          <w:b/>
          <w:color w:val="000000"/>
          <w:sz w:val="26"/>
          <w:szCs w:val="26"/>
        </w:rPr>
        <w:t xml:space="preserve">» </w:t>
      </w:r>
    </w:p>
    <w:p w:rsidR="00EC1200" w:rsidRPr="0031134B" w:rsidRDefault="00BF2B86" w:rsidP="005A422C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ДОП</w:t>
      </w:r>
      <w:r w:rsidR="00EC1200" w:rsidRPr="00221670">
        <w:rPr>
          <w:b/>
          <w:color w:val="000000"/>
          <w:sz w:val="25"/>
          <w:szCs w:val="25"/>
        </w:rPr>
        <w:t xml:space="preserve"> «</w:t>
      </w:r>
      <w:r w:rsidR="005A422C">
        <w:rPr>
          <w:b/>
          <w:color w:val="000000"/>
          <w:sz w:val="25"/>
          <w:szCs w:val="25"/>
        </w:rPr>
        <w:t>И</w:t>
      </w:r>
      <w:r w:rsidR="00EC1200" w:rsidRPr="00221670">
        <w:rPr>
          <w:b/>
          <w:color w:val="000000"/>
          <w:sz w:val="25"/>
          <w:szCs w:val="25"/>
        </w:rPr>
        <w:t>нструментально</w:t>
      </w:r>
      <w:r w:rsidR="005A422C">
        <w:rPr>
          <w:b/>
          <w:color w:val="000000"/>
          <w:sz w:val="25"/>
          <w:szCs w:val="25"/>
        </w:rPr>
        <w:t>е</w:t>
      </w:r>
      <w:r w:rsidR="00EC1200" w:rsidRPr="00221670">
        <w:rPr>
          <w:b/>
          <w:color w:val="000000"/>
          <w:sz w:val="25"/>
          <w:szCs w:val="25"/>
        </w:rPr>
        <w:t xml:space="preserve"> исполнительств</w:t>
      </w:r>
      <w:r w:rsidR="005A422C">
        <w:rPr>
          <w:b/>
          <w:color w:val="000000"/>
          <w:sz w:val="25"/>
          <w:szCs w:val="25"/>
        </w:rPr>
        <w:t>о</w:t>
      </w:r>
      <w:r w:rsidR="00EC1200" w:rsidRPr="00221670">
        <w:rPr>
          <w:b/>
          <w:color w:val="000000"/>
          <w:sz w:val="25"/>
          <w:szCs w:val="25"/>
        </w:rPr>
        <w:t xml:space="preserve">» </w:t>
      </w:r>
      <w:r w:rsidR="005A422C">
        <w:rPr>
          <w:b/>
          <w:color w:val="000000"/>
          <w:sz w:val="25"/>
          <w:szCs w:val="25"/>
        </w:rPr>
        <w:t>.</w:t>
      </w:r>
      <w:r w:rsidR="00EC1200" w:rsidRPr="0031134B">
        <w:rPr>
          <w:b/>
          <w:color w:val="000000"/>
          <w:sz w:val="25"/>
          <w:szCs w:val="25"/>
        </w:rPr>
        <w:t>……</w:t>
      </w:r>
      <w:r w:rsidR="00EC6088">
        <w:rPr>
          <w:b/>
          <w:color w:val="000000"/>
          <w:sz w:val="25"/>
          <w:szCs w:val="25"/>
        </w:rPr>
        <w:t>…</w:t>
      </w:r>
      <w:r w:rsidR="00A1699C">
        <w:rPr>
          <w:b/>
          <w:color w:val="000000"/>
          <w:sz w:val="25"/>
          <w:szCs w:val="25"/>
        </w:rPr>
        <w:t>….……………….</w:t>
      </w:r>
      <w:r w:rsidR="00A1699C">
        <w:rPr>
          <w:b/>
          <w:color w:val="000000"/>
          <w:sz w:val="25"/>
          <w:szCs w:val="25"/>
        </w:rPr>
        <w:tab/>
        <w:t>6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 xml:space="preserve">1 </w:t>
      </w:r>
      <w:r w:rsidR="00912325">
        <w:rPr>
          <w:color w:val="000000"/>
          <w:sz w:val="25"/>
          <w:szCs w:val="25"/>
          <w:u w:val="single"/>
        </w:rPr>
        <w:t>курс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 w:rsidR="00912325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ab/>
      </w:r>
      <w:r w:rsidR="00A1699C">
        <w:rPr>
          <w:color w:val="000000"/>
          <w:sz w:val="25"/>
          <w:szCs w:val="25"/>
        </w:rPr>
        <w:t>6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 xml:space="preserve">2 </w:t>
      </w:r>
      <w:r w:rsidR="00912325">
        <w:rPr>
          <w:color w:val="000000"/>
          <w:sz w:val="25"/>
          <w:szCs w:val="25"/>
          <w:u w:val="single"/>
        </w:rPr>
        <w:t>курс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 w:rsidR="00912325">
        <w:rPr>
          <w:color w:val="000000"/>
          <w:sz w:val="25"/>
          <w:szCs w:val="25"/>
        </w:rPr>
        <w:t>..</w:t>
      </w:r>
      <w:r w:rsidR="00A1699C">
        <w:rPr>
          <w:color w:val="000000"/>
          <w:sz w:val="25"/>
          <w:szCs w:val="25"/>
        </w:rPr>
        <w:tab/>
        <w:t>7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 xml:space="preserve">3 </w:t>
      </w:r>
      <w:r w:rsidR="00912325">
        <w:rPr>
          <w:color w:val="000000"/>
          <w:sz w:val="25"/>
          <w:szCs w:val="25"/>
          <w:u w:val="single"/>
        </w:rPr>
        <w:t>курс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 w:rsidR="00912325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ab/>
      </w:r>
      <w:r w:rsidR="00A1699C">
        <w:rPr>
          <w:color w:val="000000"/>
          <w:sz w:val="25"/>
          <w:szCs w:val="25"/>
        </w:rPr>
        <w:t>9</w:t>
      </w:r>
    </w:p>
    <w:p w:rsidR="00E264A6" w:rsidRDefault="00EC1200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 xml:space="preserve">4 </w:t>
      </w:r>
      <w:r w:rsidR="00912325">
        <w:rPr>
          <w:color w:val="000000"/>
          <w:sz w:val="25"/>
          <w:szCs w:val="25"/>
          <w:u w:val="single"/>
        </w:rPr>
        <w:t>курс</w:t>
      </w:r>
      <w:r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EC1200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 w:rsidR="00912325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ab/>
        <w:t>1</w:t>
      </w:r>
      <w:r w:rsidR="00A1699C">
        <w:rPr>
          <w:color w:val="000000"/>
          <w:sz w:val="25"/>
          <w:szCs w:val="25"/>
        </w:rPr>
        <w:t>0</w:t>
      </w:r>
    </w:p>
    <w:p w:rsidR="00EC1200" w:rsidRDefault="00F479DF" w:rsidP="00F479DF">
      <w:pPr>
        <w:widowControl w:val="0"/>
        <w:tabs>
          <w:tab w:val="left" w:pos="8940"/>
        </w:tabs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5</w:t>
      </w:r>
      <w:r w:rsidR="00EC1200">
        <w:rPr>
          <w:color w:val="000000"/>
          <w:sz w:val="25"/>
          <w:szCs w:val="25"/>
          <w:u w:val="single"/>
        </w:rPr>
        <w:t xml:space="preserve"> </w:t>
      </w:r>
      <w:r w:rsidR="00912325">
        <w:rPr>
          <w:color w:val="000000"/>
          <w:sz w:val="25"/>
          <w:szCs w:val="25"/>
          <w:u w:val="single"/>
        </w:rPr>
        <w:t>курс</w:t>
      </w:r>
      <w:r w:rsidR="00EC1200">
        <w:rPr>
          <w:color w:val="000000"/>
          <w:sz w:val="25"/>
          <w:szCs w:val="25"/>
        </w:rPr>
        <w:t>: содержание занятий, примерны</w:t>
      </w:r>
      <w:r w:rsidR="00E264A6">
        <w:rPr>
          <w:color w:val="000000"/>
          <w:sz w:val="25"/>
          <w:szCs w:val="25"/>
        </w:rPr>
        <w:t>е</w:t>
      </w:r>
      <w:r w:rsidR="00EC1200">
        <w:rPr>
          <w:color w:val="000000"/>
          <w:sz w:val="25"/>
          <w:szCs w:val="25"/>
        </w:rPr>
        <w:t xml:space="preserve"> репертуарны</w:t>
      </w:r>
      <w:r w:rsidR="00E264A6">
        <w:rPr>
          <w:color w:val="000000"/>
          <w:sz w:val="25"/>
          <w:szCs w:val="25"/>
        </w:rPr>
        <w:t>е</w:t>
      </w:r>
      <w:r w:rsidR="00EC1200">
        <w:rPr>
          <w:color w:val="000000"/>
          <w:sz w:val="25"/>
          <w:szCs w:val="25"/>
        </w:rPr>
        <w:t xml:space="preserve"> спис</w:t>
      </w:r>
      <w:r w:rsidR="00E264A6">
        <w:rPr>
          <w:color w:val="000000"/>
          <w:sz w:val="25"/>
          <w:szCs w:val="25"/>
        </w:rPr>
        <w:t>ки</w:t>
      </w:r>
      <w:r w:rsidR="00EC1200">
        <w:rPr>
          <w:color w:val="000000"/>
          <w:sz w:val="25"/>
          <w:szCs w:val="25"/>
        </w:rPr>
        <w:t xml:space="preserve">, </w:t>
      </w:r>
    </w:p>
    <w:p w:rsidR="00EC1200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примеры программ для выпускного академического концерта …………</w:t>
      </w:r>
      <w:r w:rsidR="00912325">
        <w:rPr>
          <w:color w:val="000000"/>
          <w:sz w:val="25"/>
          <w:szCs w:val="25"/>
        </w:rPr>
        <w:t>….</w:t>
      </w:r>
      <w:r>
        <w:rPr>
          <w:color w:val="000000"/>
          <w:sz w:val="25"/>
          <w:szCs w:val="25"/>
        </w:rPr>
        <w:tab/>
        <w:t>1</w:t>
      </w:r>
      <w:r w:rsidR="00A1699C">
        <w:rPr>
          <w:color w:val="000000"/>
          <w:sz w:val="25"/>
          <w:szCs w:val="25"/>
        </w:rPr>
        <w:t>1</w:t>
      </w:r>
    </w:p>
    <w:p w:rsidR="00E264A6" w:rsidRDefault="00F479DF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1908EF">
        <w:rPr>
          <w:color w:val="000000"/>
          <w:sz w:val="25"/>
          <w:szCs w:val="25"/>
          <w:u w:val="single"/>
        </w:rPr>
        <w:t xml:space="preserve"> </w:t>
      </w:r>
      <w:r w:rsidR="00912325">
        <w:rPr>
          <w:color w:val="000000"/>
          <w:sz w:val="25"/>
          <w:szCs w:val="25"/>
          <w:u w:val="single"/>
        </w:rPr>
        <w:t>курс</w:t>
      </w:r>
      <w:r w:rsidR="001908EF">
        <w:rPr>
          <w:color w:val="000000"/>
          <w:sz w:val="25"/>
          <w:szCs w:val="25"/>
        </w:rPr>
        <w:t xml:space="preserve">: </w:t>
      </w:r>
      <w:r w:rsidR="00E264A6">
        <w:rPr>
          <w:color w:val="000000"/>
          <w:sz w:val="25"/>
          <w:szCs w:val="25"/>
        </w:rPr>
        <w:t xml:space="preserve">основные требования, примерные программы для академического </w:t>
      </w:r>
    </w:p>
    <w:p w:rsidR="001908EF" w:rsidRDefault="00E264A6" w:rsidP="00E264A6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концерта, примерные репертуарные списки .………………………….……</w:t>
      </w:r>
      <w:r w:rsidR="00912325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ab/>
      </w:r>
      <w:r w:rsidR="001908EF">
        <w:rPr>
          <w:color w:val="000000"/>
          <w:sz w:val="25"/>
          <w:szCs w:val="25"/>
        </w:rPr>
        <w:t>1</w:t>
      </w:r>
      <w:r w:rsidR="00A1699C">
        <w:rPr>
          <w:color w:val="000000"/>
          <w:sz w:val="25"/>
          <w:szCs w:val="25"/>
        </w:rPr>
        <w:t>2</w:t>
      </w: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EC1200" w:rsidP="00EC1200">
      <w:pPr>
        <w:widowControl w:val="0"/>
        <w:rPr>
          <w:color w:val="000000"/>
          <w:sz w:val="10"/>
          <w:szCs w:val="10"/>
        </w:rPr>
      </w:pPr>
    </w:p>
    <w:p w:rsidR="00EC1200" w:rsidRDefault="001908EF" w:rsidP="001908EF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III. </w:t>
      </w:r>
      <w:r w:rsidR="00EC1200" w:rsidRPr="00221670">
        <w:rPr>
          <w:b/>
          <w:color w:val="000000"/>
          <w:sz w:val="25"/>
          <w:szCs w:val="25"/>
        </w:rPr>
        <w:t>Требования к уровню подготовки обучающихся по предмету «</w:t>
      </w:r>
      <w:r w:rsidR="00012116">
        <w:rPr>
          <w:b/>
          <w:color w:val="000000"/>
          <w:sz w:val="25"/>
          <w:szCs w:val="25"/>
        </w:rPr>
        <w:t>Флейта</w:t>
      </w:r>
      <w:r w:rsidR="00EC1200" w:rsidRPr="00221670">
        <w:rPr>
          <w:b/>
          <w:color w:val="000000"/>
          <w:sz w:val="25"/>
          <w:szCs w:val="25"/>
        </w:rPr>
        <w:t xml:space="preserve">» </w:t>
      </w:r>
    </w:p>
    <w:p w:rsidR="00EC1200" w:rsidRPr="00221670" w:rsidRDefault="00EC1200" w:rsidP="00EC1200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r w:rsidR="00BF2B86">
        <w:rPr>
          <w:b/>
          <w:color w:val="000000"/>
          <w:sz w:val="25"/>
          <w:szCs w:val="25"/>
        </w:rPr>
        <w:t>ДОП</w:t>
      </w:r>
      <w:r w:rsidRPr="00221670">
        <w:rPr>
          <w:b/>
          <w:color w:val="000000"/>
          <w:sz w:val="25"/>
          <w:szCs w:val="25"/>
        </w:rPr>
        <w:t xml:space="preserve"> «</w:t>
      </w:r>
      <w:r>
        <w:rPr>
          <w:b/>
          <w:color w:val="000000"/>
          <w:sz w:val="25"/>
          <w:szCs w:val="25"/>
        </w:rPr>
        <w:t>И</w:t>
      </w:r>
      <w:r w:rsidRPr="00221670">
        <w:rPr>
          <w:b/>
          <w:color w:val="000000"/>
          <w:sz w:val="25"/>
          <w:szCs w:val="25"/>
        </w:rPr>
        <w:t>нструментально</w:t>
      </w:r>
      <w:r>
        <w:rPr>
          <w:b/>
          <w:color w:val="000000"/>
          <w:sz w:val="25"/>
          <w:szCs w:val="25"/>
        </w:rPr>
        <w:t>е</w:t>
      </w:r>
      <w:r w:rsidRPr="00221670">
        <w:rPr>
          <w:b/>
          <w:color w:val="000000"/>
          <w:sz w:val="25"/>
          <w:szCs w:val="25"/>
        </w:rPr>
        <w:t xml:space="preserve"> исполнительств</w:t>
      </w:r>
      <w:r>
        <w:rPr>
          <w:b/>
          <w:color w:val="000000"/>
          <w:sz w:val="25"/>
          <w:szCs w:val="25"/>
        </w:rPr>
        <w:t>о</w:t>
      </w:r>
      <w:r w:rsidRPr="00221670">
        <w:rPr>
          <w:b/>
          <w:color w:val="000000"/>
          <w:sz w:val="25"/>
          <w:szCs w:val="25"/>
        </w:rPr>
        <w:t>»</w:t>
      </w:r>
      <w:r>
        <w:rPr>
          <w:b/>
          <w:color w:val="000000"/>
          <w:sz w:val="25"/>
          <w:szCs w:val="25"/>
        </w:rPr>
        <w:t xml:space="preserve"> ……………………….</w:t>
      </w:r>
      <w:r>
        <w:rPr>
          <w:b/>
          <w:color w:val="000000"/>
          <w:sz w:val="25"/>
          <w:szCs w:val="25"/>
        </w:rPr>
        <w:tab/>
        <w:t>1</w:t>
      </w:r>
      <w:r w:rsidR="00A1699C">
        <w:rPr>
          <w:b/>
          <w:color w:val="000000"/>
          <w:sz w:val="25"/>
          <w:szCs w:val="25"/>
        </w:rPr>
        <w:t>4</w:t>
      </w:r>
    </w:p>
    <w:p w:rsidR="00EC1200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IV</w:t>
      </w:r>
      <w:r w:rsidRPr="002C75D9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  <w:r w:rsidR="009B1B24">
        <w:rPr>
          <w:b/>
          <w:color w:val="000000"/>
          <w:sz w:val="26"/>
          <w:szCs w:val="26"/>
        </w:rPr>
        <w:t>.</w:t>
      </w:r>
      <w:r w:rsidR="00EC6088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>……………………….</w:t>
      </w:r>
      <w:r w:rsidR="00912325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ab/>
        <w:t>1</w:t>
      </w:r>
      <w:r w:rsidR="00A1699C">
        <w:rPr>
          <w:b/>
          <w:color w:val="000000"/>
          <w:sz w:val="26"/>
          <w:szCs w:val="26"/>
        </w:rPr>
        <w:t>4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Аттестация: цели, виды</w:t>
      </w:r>
      <w:r>
        <w:rPr>
          <w:color w:val="000000"/>
          <w:sz w:val="25"/>
          <w:szCs w:val="25"/>
        </w:rPr>
        <w:t xml:space="preserve">, форма, содержание </w:t>
      </w:r>
      <w:r w:rsidR="00EC6088">
        <w:rPr>
          <w:color w:val="000000"/>
          <w:sz w:val="25"/>
          <w:szCs w:val="25"/>
        </w:rPr>
        <w:t>..</w:t>
      </w:r>
      <w:r>
        <w:rPr>
          <w:color w:val="000000"/>
          <w:sz w:val="25"/>
          <w:szCs w:val="25"/>
        </w:rPr>
        <w:t>…………………………..</w:t>
      </w:r>
      <w:r w:rsidRPr="002C75D9">
        <w:rPr>
          <w:color w:val="000000"/>
          <w:sz w:val="25"/>
          <w:szCs w:val="25"/>
        </w:rPr>
        <w:t>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A1699C">
        <w:rPr>
          <w:color w:val="000000"/>
          <w:sz w:val="25"/>
          <w:szCs w:val="25"/>
        </w:rPr>
        <w:t>4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Критерии оценки ……………………………………………………………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A1699C">
        <w:rPr>
          <w:color w:val="000000"/>
          <w:sz w:val="25"/>
          <w:szCs w:val="25"/>
        </w:rPr>
        <w:t>5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>Методическое обеспечение учебного процесса ……………………</w:t>
      </w:r>
      <w:r w:rsidRPr="002C75D9">
        <w:rPr>
          <w:b/>
          <w:color w:val="000000"/>
          <w:sz w:val="26"/>
          <w:szCs w:val="26"/>
        </w:rPr>
        <w:tab/>
      </w:r>
      <w:r w:rsidR="00B005F8">
        <w:rPr>
          <w:b/>
          <w:color w:val="000000"/>
          <w:sz w:val="26"/>
          <w:szCs w:val="26"/>
        </w:rPr>
        <w:t>1</w:t>
      </w:r>
      <w:r w:rsidR="00A1699C">
        <w:rPr>
          <w:b/>
          <w:color w:val="000000"/>
          <w:sz w:val="26"/>
          <w:szCs w:val="26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Методические рекомендации педагогическим работникам …………</w:t>
      </w:r>
      <w:r>
        <w:rPr>
          <w:color w:val="000000"/>
          <w:sz w:val="25"/>
          <w:szCs w:val="25"/>
        </w:rPr>
        <w:t>..</w:t>
      </w:r>
      <w:r w:rsidRPr="002C75D9">
        <w:rPr>
          <w:color w:val="000000"/>
          <w:sz w:val="25"/>
          <w:szCs w:val="25"/>
        </w:rPr>
        <w:t>…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1</w:t>
      </w:r>
      <w:r w:rsidR="00A1699C">
        <w:rPr>
          <w:color w:val="000000"/>
          <w:sz w:val="25"/>
          <w:szCs w:val="25"/>
        </w:rPr>
        <w:t>6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 xml:space="preserve">2. Рекомендации по организации самостоятельной работы обучающихся </w:t>
      </w:r>
      <w:r w:rsidRPr="002C75D9">
        <w:rPr>
          <w:color w:val="000000"/>
          <w:sz w:val="25"/>
          <w:szCs w:val="25"/>
        </w:rPr>
        <w:tab/>
      </w:r>
      <w:r w:rsidR="00A1699C">
        <w:rPr>
          <w:color w:val="000000"/>
          <w:sz w:val="25"/>
          <w:szCs w:val="25"/>
        </w:rPr>
        <w:t>17</w:t>
      </w:r>
    </w:p>
    <w:p w:rsidR="00EC1200" w:rsidRPr="002C75D9" w:rsidRDefault="00EC1200" w:rsidP="00EC1200">
      <w:pPr>
        <w:widowControl w:val="0"/>
        <w:rPr>
          <w:b/>
          <w:color w:val="000000"/>
          <w:sz w:val="16"/>
          <w:szCs w:val="16"/>
        </w:rPr>
      </w:pPr>
    </w:p>
    <w:p w:rsidR="00EC1200" w:rsidRPr="002C75D9" w:rsidRDefault="00EC1200" w:rsidP="00EC1200">
      <w:pPr>
        <w:widowControl w:val="0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VI</w:t>
      </w:r>
      <w:r w:rsidRPr="002C75D9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  <w:t xml:space="preserve">Списки рекомендуемой нотной и методической литературы </w:t>
      </w:r>
      <w:r w:rsidR="00EC6088">
        <w:rPr>
          <w:b/>
          <w:color w:val="000000"/>
          <w:sz w:val="26"/>
          <w:szCs w:val="26"/>
        </w:rPr>
        <w:t>..</w:t>
      </w:r>
      <w:r>
        <w:rPr>
          <w:b/>
          <w:color w:val="000000"/>
          <w:sz w:val="26"/>
          <w:szCs w:val="26"/>
        </w:rPr>
        <w:t>..</w:t>
      </w:r>
      <w:r w:rsidR="00912325">
        <w:rPr>
          <w:b/>
          <w:color w:val="000000"/>
          <w:sz w:val="26"/>
          <w:szCs w:val="26"/>
        </w:rPr>
        <w:t>..</w:t>
      </w:r>
      <w:r w:rsidRPr="002C75D9">
        <w:rPr>
          <w:b/>
          <w:color w:val="000000"/>
          <w:sz w:val="26"/>
          <w:szCs w:val="26"/>
        </w:rPr>
        <w:tab/>
      </w:r>
      <w:r w:rsidR="00A1699C">
        <w:rPr>
          <w:b/>
          <w:color w:val="000000"/>
          <w:sz w:val="26"/>
          <w:szCs w:val="26"/>
        </w:rPr>
        <w:t>18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1. Список рекомендуем</w:t>
      </w:r>
      <w:r>
        <w:rPr>
          <w:color w:val="000000"/>
          <w:sz w:val="25"/>
          <w:szCs w:val="25"/>
        </w:rPr>
        <w:t>ых</w:t>
      </w:r>
      <w:r w:rsidRPr="002C75D9">
        <w:rPr>
          <w:color w:val="000000"/>
          <w:sz w:val="25"/>
          <w:szCs w:val="25"/>
        </w:rPr>
        <w:t xml:space="preserve"> нотн</w:t>
      </w:r>
      <w:r>
        <w:rPr>
          <w:color w:val="000000"/>
          <w:sz w:val="25"/>
          <w:szCs w:val="25"/>
        </w:rPr>
        <w:t>ых сборников</w:t>
      </w:r>
      <w:r w:rsidRPr="002C75D9">
        <w:rPr>
          <w:color w:val="000000"/>
          <w:sz w:val="25"/>
          <w:szCs w:val="25"/>
        </w:rPr>
        <w:t xml:space="preserve"> ………………………………</w:t>
      </w:r>
      <w:r w:rsidRPr="002C75D9">
        <w:rPr>
          <w:color w:val="000000"/>
          <w:sz w:val="25"/>
          <w:szCs w:val="25"/>
        </w:rPr>
        <w:tab/>
      </w:r>
      <w:r w:rsidR="00A1699C">
        <w:rPr>
          <w:color w:val="000000"/>
          <w:sz w:val="25"/>
          <w:szCs w:val="25"/>
        </w:rPr>
        <w:t>18</w:t>
      </w:r>
    </w:p>
    <w:p w:rsidR="00EC1200" w:rsidRPr="002C75D9" w:rsidRDefault="00EC1200" w:rsidP="00EC1200">
      <w:pPr>
        <w:widowControl w:val="0"/>
        <w:ind w:left="284"/>
        <w:rPr>
          <w:color w:val="000000"/>
          <w:sz w:val="25"/>
          <w:szCs w:val="25"/>
        </w:rPr>
      </w:pPr>
      <w:r w:rsidRPr="002C75D9">
        <w:rPr>
          <w:color w:val="000000"/>
          <w:sz w:val="25"/>
          <w:szCs w:val="25"/>
        </w:rPr>
        <w:t>2. Список рекомендуемой методической литературы ……………</w:t>
      </w:r>
      <w:r>
        <w:rPr>
          <w:color w:val="000000"/>
          <w:sz w:val="25"/>
          <w:szCs w:val="25"/>
        </w:rPr>
        <w:t>.………..</w:t>
      </w:r>
      <w:r w:rsidRPr="002C75D9">
        <w:rPr>
          <w:color w:val="000000"/>
          <w:sz w:val="25"/>
          <w:szCs w:val="25"/>
        </w:rPr>
        <w:tab/>
      </w:r>
      <w:r w:rsidR="00B005F8">
        <w:rPr>
          <w:color w:val="000000"/>
          <w:sz w:val="25"/>
          <w:szCs w:val="25"/>
        </w:rPr>
        <w:t>2</w:t>
      </w:r>
      <w:r w:rsidR="00A1699C">
        <w:rPr>
          <w:color w:val="000000"/>
          <w:sz w:val="25"/>
          <w:szCs w:val="25"/>
        </w:rPr>
        <w:t>0</w:t>
      </w:r>
    </w:p>
    <w:bookmarkEnd w:id="0"/>
    <w:p w:rsidR="00ED6EFF" w:rsidRPr="00715052" w:rsidRDefault="00EC1200" w:rsidP="00EC6088">
      <w:pPr>
        <w:pStyle w:val="NormalWeb"/>
        <w:spacing w:before="0" w:beforeAutospacing="0" w:after="0" w:line="288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EC6088">
        <w:rPr>
          <w:b/>
          <w:sz w:val="28"/>
          <w:szCs w:val="28"/>
          <w:lang w:val="en-US"/>
        </w:rPr>
        <w:lastRenderedPageBreak/>
        <w:t>I</w:t>
      </w:r>
      <w:r w:rsidR="00EC6088">
        <w:rPr>
          <w:b/>
          <w:sz w:val="28"/>
          <w:szCs w:val="28"/>
        </w:rPr>
        <w:t xml:space="preserve">. </w:t>
      </w:r>
      <w:r w:rsidR="00ED6EFF" w:rsidRPr="00715052">
        <w:rPr>
          <w:b/>
          <w:sz w:val="32"/>
          <w:szCs w:val="32"/>
        </w:rPr>
        <w:t>Пояснительная записка</w:t>
      </w:r>
      <w:bookmarkEnd w:id="1"/>
    </w:p>
    <w:p w:rsidR="009B77FB" w:rsidRPr="009B77FB" w:rsidRDefault="009B77FB" w:rsidP="00036809">
      <w:pPr>
        <w:pStyle w:val="a"/>
        <w:spacing w:line="288" w:lineRule="auto"/>
        <w:ind w:firstLine="567"/>
        <w:rPr>
          <w:sz w:val="16"/>
          <w:szCs w:val="16"/>
        </w:rPr>
      </w:pPr>
    </w:p>
    <w:p w:rsidR="009B77FB" w:rsidRDefault="00D534C2" w:rsidP="00D534C2">
      <w:pPr>
        <w:pStyle w:val="a"/>
        <w:spacing w:line="288" w:lineRule="auto"/>
        <w:ind w:left="710" w:firstLine="0"/>
        <w:rPr>
          <w:b/>
        </w:rPr>
      </w:pPr>
      <w:r>
        <w:rPr>
          <w:b/>
        </w:rPr>
        <w:t xml:space="preserve">1. </w:t>
      </w:r>
      <w:r w:rsidR="009B77FB" w:rsidRPr="009B77FB">
        <w:rPr>
          <w:b/>
        </w:rPr>
        <w:t>Общая характеристика пр</w:t>
      </w:r>
      <w:r>
        <w:rPr>
          <w:b/>
        </w:rPr>
        <w:t>едмета</w:t>
      </w:r>
    </w:p>
    <w:p w:rsidR="00D77142" w:rsidRPr="00D77142" w:rsidRDefault="00952F1A" w:rsidP="00940D81">
      <w:pPr>
        <w:pStyle w:val="a"/>
        <w:spacing w:line="240" w:lineRule="auto"/>
        <w:ind w:firstLine="567"/>
      </w:pPr>
      <w:r>
        <w:t>Пр</w:t>
      </w:r>
      <w:r w:rsidR="00ED6EFF">
        <w:t xml:space="preserve">ограмма </w:t>
      </w:r>
      <w:r>
        <w:t xml:space="preserve">учебного предмета «Музыкальный инструмент: флейта» (далее по тексту – «Флейта») </w:t>
      </w:r>
      <w:r w:rsidR="00ED6EFF">
        <w:t xml:space="preserve">составлена </w:t>
      </w:r>
      <w:r w:rsidR="00E80166">
        <w:t xml:space="preserve">с учетом основных положений </w:t>
      </w:r>
      <w:r>
        <w:t xml:space="preserve">примерной </w:t>
      </w:r>
      <w:r w:rsidR="00ED6EFF">
        <w:t xml:space="preserve">программы </w:t>
      </w:r>
      <w:r w:rsidR="00E80166">
        <w:t xml:space="preserve">«Инструментальное исполнительство: флейта», утвержденной </w:t>
      </w:r>
      <w:r w:rsidR="00ED6EFF">
        <w:t>Министерств</w:t>
      </w:r>
      <w:r w:rsidR="00E80166">
        <w:t>ом</w:t>
      </w:r>
      <w:r w:rsidR="00ED6EFF">
        <w:t xml:space="preserve"> культуры РФ для ДМШ и ДШ</w:t>
      </w:r>
      <w:r w:rsidR="00E80166">
        <w:t>И</w:t>
      </w:r>
      <w:r w:rsidR="00ED6EFF">
        <w:t xml:space="preserve">, </w:t>
      </w:r>
      <w:r w:rsidR="00E80166">
        <w:t>(</w:t>
      </w:r>
      <w:r w:rsidR="00ED6EFF">
        <w:t>Москва, 2003</w:t>
      </w:r>
      <w:r w:rsidR="00E80166">
        <w:t>)</w:t>
      </w:r>
      <w:r w:rsidR="00D77142">
        <w:t xml:space="preserve">   и</w:t>
      </w:r>
      <w:r w:rsidR="00E80166">
        <w:t xml:space="preserve">  </w:t>
      </w:r>
      <w:r w:rsidR="00D77142" w:rsidRPr="00D77142">
        <w:t>«Рекомендаци</w:t>
      </w:r>
      <w:r w:rsidR="00D77142">
        <w:t>й</w:t>
      </w:r>
      <w:r w:rsidR="00D77142" w:rsidRPr="00D77142">
        <w:t xml:space="preserve"> по организации образовательной и методической деятельности </w:t>
      </w:r>
      <w:r w:rsidR="00046C57">
        <w:t xml:space="preserve">при реализации общеобразовательных </w:t>
      </w:r>
      <w:r w:rsidR="00D77142" w:rsidRPr="00D77142">
        <w:t xml:space="preserve">программ в области искусств», направленных письмом Министерства культуры Российской Федерации от 21.11.2013 №191-01-39/06-ГИ. </w:t>
      </w:r>
    </w:p>
    <w:p w:rsidR="00CE28D0" w:rsidRDefault="00CE28D0" w:rsidP="00940D81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Флейта»</w:t>
      </w:r>
      <w:r w:rsidRPr="00B56CB8">
        <w:rPr>
          <w:sz w:val="28"/>
          <w:szCs w:val="28"/>
          <w:lang w:eastAsia="zh-CN"/>
        </w:rPr>
        <w:t xml:space="preserve">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</w:t>
      </w:r>
      <w:r w:rsidR="00CC4D3D">
        <w:rPr>
          <w:sz w:val="28"/>
          <w:szCs w:val="28"/>
          <w:lang w:eastAsia="zh-CN"/>
        </w:rPr>
        <w:t xml:space="preserve"> </w:t>
      </w:r>
      <w:r w:rsidRPr="00B56CB8">
        <w:rPr>
          <w:sz w:val="28"/>
          <w:szCs w:val="28"/>
          <w:lang w:eastAsia="zh-CN"/>
        </w:rPr>
        <w:t>программ</w:t>
      </w:r>
      <w:r>
        <w:rPr>
          <w:sz w:val="28"/>
          <w:szCs w:val="28"/>
          <w:lang w:eastAsia="zh-CN"/>
        </w:rPr>
        <w:t>е в области музыкального искусства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r w:rsidR="00BF2B86">
        <w:rPr>
          <w:sz w:val="28"/>
          <w:szCs w:val="28"/>
          <w:lang w:eastAsia="zh-CN"/>
        </w:rPr>
        <w:t>ДОП</w:t>
      </w:r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 w:rsidR="00F479DF">
        <w:rPr>
          <w:sz w:val="28"/>
          <w:szCs w:val="28"/>
          <w:lang w:eastAsia="zh-CN"/>
        </w:rPr>
        <w:t xml:space="preserve">  со сроком обучения на 5</w:t>
      </w:r>
      <w:r>
        <w:rPr>
          <w:sz w:val="28"/>
          <w:szCs w:val="28"/>
          <w:lang w:eastAsia="zh-CN"/>
        </w:rPr>
        <w:t xml:space="preserve"> (</w:t>
      </w:r>
      <w:r w:rsidR="00F479DF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) лет.</w:t>
      </w:r>
    </w:p>
    <w:p w:rsidR="00CC1CB5" w:rsidRDefault="00952F1A" w:rsidP="00940D8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 w:rsidRPr="00CE27A1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Ф</w:t>
      </w:r>
      <w:r w:rsidRPr="00CE27A1">
        <w:rPr>
          <w:sz w:val="28"/>
          <w:szCs w:val="28"/>
        </w:rPr>
        <w:t xml:space="preserve">лейта» </w:t>
      </w:r>
      <w:r w:rsidR="00CE28D0">
        <w:rPr>
          <w:sz w:val="28"/>
          <w:szCs w:val="28"/>
          <w:lang w:eastAsia="zh-CN"/>
        </w:rPr>
        <w:t xml:space="preserve">взаимосвязан с другими учебными предметами </w:t>
      </w:r>
      <w:r w:rsidR="00BF2B86">
        <w:rPr>
          <w:sz w:val="28"/>
          <w:szCs w:val="28"/>
          <w:lang w:eastAsia="zh-CN"/>
        </w:rPr>
        <w:t>ДОП</w:t>
      </w:r>
      <w:r w:rsidR="00CE28D0">
        <w:rPr>
          <w:sz w:val="28"/>
          <w:szCs w:val="28"/>
          <w:lang w:eastAsia="zh-CN"/>
        </w:rPr>
        <w:t xml:space="preserve"> (</w:t>
      </w:r>
      <w:r w:rsidR="00CE28D0" w:rsidRPr="00D43035">
        <w:rPr>
          <w:sz w:val="28"/>
          <w:szCs w:val="28"/>
          <w:lang w:eastAsia="zh-CN"/>
        </w:rPr>
        <w:t>«</w:t>
      </w:r>
      <w:r w:rsidR="00CE28D0">
        <w:rPr>
          <w:sz w:val="28"/>
          <w:szCs w:val="28"/>
          <w:lang w:eastAsia="zh-CN"/>
        </w:rPr>
        <w:t>Музицирование</w:t>
      </w:r>
      <w:r w:rsidR="00CE28D0" w:rsidRPr="00D43035">
        <w:rPr>
          <w:sz w:val="28"/>
          <w:szCs w:val="28"/>
          <w:lang w:eastAsia="zh-CN"/>
        </w:rPr>
        <w:t>», «Сольфеджио», «Слушание музыки», «Музыкальная</w:t>
      </w:r>
      <w:r w:rsidR="00CE28D0">
        <w:rPr>
          <w:sz w:val="28"/>
          <w:szCs w:val="28"/>
          <w:lang w:eastAsia="zh-CN"/>
        </w:rPr>
        <w:t xml:space="preserve"> литература</w:t>
      </w:r>
      <w:r w:rsidR="00CE28D0" w:rsidRPr="00D43035">
        <w:rPr>
          <w:sz w:val="28"/>
          <w:szCs w:val="28"/>
          <w:lang w:eastAsia="zh-CN"/>
        </w:rPr>
        <w:t>»</w:t>
      </w:r>
      <w:r w:rsidR="00CE28D0">
        <w:rPr>
          <w:sz w:val="28"/>
          <w:szCs w:val="28"/>
          <w:lang w:eastAsia="zh-CN"/>
        </w:rPr>
        <w:t xml:space="preserve">), </w:t>
      </w:r>
      <w:r w:rsidRPr="00CE27A1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приобретение обучающимися знаний, умений и навыков игры на </w:t>
      </w:r>
      <w:r>
        <w:rPr>
          <w:sz w:val="28"/>
          <w:szCs w:val="28"/>
        </w:rPr>
        <w:t>инструменте</w:t>
      </w:r>
      <w:r w:rsidRPr="00CE2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>получение ими художественного образования, а также на эстетическое</w:t>
      </w:r>
      <w:r>
        <w:rPr>
          <w:sz w:val="28"/>
          <w:szCs w:val="28"/>
        </w:rPr>
        <w:t xml:space="preserve"> </w:t>
      </w:r>
      <w:r w:rsidRPr="00CE27A1">
        <w:rPr>
          <w:sz w:val="28"/>
          <w:szCs w:val="28"/>
        </w:rPr>
        <w:t xml:space="preserve">воспитание и духовно-нравственное развитие. </w:t>
      </w:r>
      <w:r w:rsidR="00CC1CB5">
        <w:rPr>
          <w:rFonts w:eastAsia="Geeza Pro"/>
          <w:color w:val="000000"/>
          <w:sz w:val="28"/>
          <w:szCs w:val="28"/>
        </w:rPr>
        <w:t xml:space="preserve">В процессе освоения программы у обучающихся формируются необходимые навыки сольного исполнительства, чтения с листа, ансамблевой игры, аккомпанемента. Обучаясь в школе, дети приобретают опыт творческой деятельности, знакомятся с </w:t>
      </w:r>
      <w:r w:rsidR="00940D81">
        <w:rPr>
          <w:rFonts w:eastAsia="Geeza Pro"/>
          <w:color w:val="000000"/>
          <w:sz w:val="28"/>
          <w:szCs w:val="28"/>
        </w:rPr>
        <w:t>классическими и современными музыкальными произведениями отечественных и зарубежных композиторов.</w:t>
      </w:r>
    </w:p>
    <w:p w:rsidR="00CE28D0" w:rsidRPr="00F479DF" w:rsidRDefault="00CE28D0" w:rsidP="00CE28D0">
      <w:pPr>
        <w:ind w:firstLine="709"/>
        <w:jc w:val="both"/>
        <w:rPr>
          <w:sz w:val="10"/>
          <w:szCs w:val="10"/>
          <w:lang w:eastAsia="zh-CN"/>
        </w:rPr>
      </w:pPr>
      <w:bookmarkStart w:id="3" w:name="_Toc111885093"/>
    </w:p>
    <w:p w:rsidR="00F479DF" w:rsidRPr="00295005" w:rsidRDefault="00F479DF" w:rsidP="00F47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F479DF" w:rsidRDefault="00F479DF" w:rsidP="00F479DF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для детей, поступивших в ДШИ в возрасте с 9-11 лет, составляет 5 лет (курсов). Для детей, 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F479DF" w:rsidRPr="00EA3F0D" w:rsidRDefault="00F479DF" w:rsidP="00F479DF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F479DF" w:rsidRPr="002E2BE2" w:rsidRDefault="00F479DF" w:rsidP="00F479DF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F479DF" w:rsidRDefault="00F479DF" w:rsidP="00F479DF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F479DF" w:rsidRPr="00EA3F0D" w:rsidRDefault="00F479DF" w:rsidP="00F479DF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F479DF" w:rsidRPr="00137CB8" w:rsidRDefault="00F479DF" w:rsidP="00F479DF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F479DF" w:rsidRDefault="00F479DF" w:rsidP="00F479DF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«Аккордеон» в рамках </w:t>
      </w:r>
      <w:r w:rsidR="00BF2B86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"/>
        <w:gridCol w:w="620"/>
        <w:gridCol w:w="620"/>
        <w:gridCol w:w="620"/>
        <w:gridCol w:w="620"/>
        <w:gridCol w:w="727"/>
        <w:gridCol w:w="2835"/>
      </w:tblGrid>
      <w:tr w:rsidR="00F479DF" w:rsidRPr="00A42F19" w:rsidTr="00F479DF">
        <w:trPr>
          <w:cantSplit/>
          <w:trHeight w:val="215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42F19">
              <w:rPr>
                <w:sz w:val="22"/>
                <w:szCs w:val="22"/>
              </w:rPr>
              <w:t xml:space="preserve">Итоговая аттестация проводится </w:t>
            </w:r>
            <w:r>
              <w:rPr>
                <w:sz w:val="22"/>
                <w:szCs w:val="22"/>
              </w:rPr>
              <w:t>при окончании курса:</w:t>
            </w:r>
          </w:p>
        </w:tc>
      </w:tr>
      <w:tr w:rsidR="00F479DF" w:rsidRPr="00A42F19" w:rsidTr="00F479DF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</w:t>
            </w:r>
            <w:r w:rsidRPr="00A42F19">
              <w:t>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  <w:r w:rsidRPr="00A42F19"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F479DF" w:rsidRPr="00A42F19" w:rsidTr="00F479DF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17438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F479DF" w:rsidRPr="00A42F19" w:rsidTr="00F479DF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Всего часов на курс обучения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247,5 (297)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DF" w:rsidRPr="00A42F19" w:rsidRDefault="00F479DF" w:rsidP="00F479D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</w:tr>
    </w:tbl>
    <w:p w:rsidR="00F479DF" w:rsidRPr="00F479DF" w:rsidRDefault="00F479DF" w:rsidP="00F479DF">
      <w:pPr>
        <w:ind w:firstLine="720"/>
        <w:jc w:val="both"/>
        <w:rPr>
          <w:rFonts w:eastAsia="Geeza Pro"/>
          <w:color w:val="000000"/>
          <w:sz w:val="12"/>
          <w:szCs w:val="12"/>
        </w:rPr>
      </w:pPr>
    </w:p>
    <w:p w:rsidR="00F479DF" w:rsidRDefault="00F479DF" w:rsidP="00F479DF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С целью подготовки обучающихся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F479DF" w:rsidRPr="00EA675B" w:rsidRDefault="00F479DF" w:rsidP="00F479DF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F479DF" w:rsidRPr="00EA675B" w:rsidRDefault="00F479DF" w:rsidP="00F479DF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F479DF" w:rsidRPr="00EA675B" w:rsidRDefault="00F479DF" w:rsidP="00F479DF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F479DF" w:rsidRPr="00EA675B" w:rsidRDefault="00F479DF" w:rsidP="00F479DF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F479DF" w:rsidRPr="00EA675B" w:rsidRDefault="00F479DF" w:rsidP="00F479DF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F479DF" w:rsidRDefault="00F479DF" w:rsidP="00F479DF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F479DF" w:rsidRDefault="00F479DF" w:rsidP="00F479DF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Pr="009B77FB" w:rsidRDefault="00CE28D0" w:rsidP="00EC1200">
      <w:pPr>
        <w:pStyle w:val="a"/>
        <w:spacing w:line="240" w:lineRule="auto"/>
        <w:ind w:left="567" w:firstLine="0"/>
        <w:jc w:val="center"/>
        <w:rPr>
          <w:b/>
        </w:rPr>
      </w:pPr>
      <w:r>
        <w:rPr>
          <w:b/>
        </w:rPr>
        <w:t>5</w:t>
      </w:r>
      <w:r w:rsidR="00EC1200">
        <w:rPr>
          <w:b/>
        </w:rPr>
        <w:t xml:space="preserve">. </w:t>
      </w:r>
      <w:r w:rsidR="00EC1200" w:rsidRPr="009B77FB">
        <w:rPr>
          <w:b/>
        </w:rPr>
        <w:t>Цель и задачи программ</w:t>
      </w:r>
      <w:r w:rsidR="00F479DF">
        <w:rPr>
          <w:b/>
        </w:rPr>
        <w:t>ы</w:t>
      </w:r>
    </w:p>
    <w:p w:rsidR="00EC1200" w:rsidRPr="00DB0224" w:rsidRDefault="00EC1200" w:rsidP="00EC1200">
      <w:pPr>
        <w:ind w:firstLine="567"/>
        <w:jc w:val="both"/>
        <w:rPr>
          <w:sz w:val="28"/>
          <w:szCs w:val="28"/>
        </w:rPr>
      </w:pPr>
      <w:r w:rsidRPr="008827C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ь программы – </w:t>
      </w:r>
      <w:r>
        <w:rPr>
          <w:sz w:val="28"/>
          <w:szCs w:val="28"/>
        </w:rPr>
        <w:t xml:space="preserve">развитие музыкально-творческих способностей учащегося средствами приобщения к исполнительству и музицированию на флейте. </w:t>
      </w:r>
      <w:bookmarkEnd w:id="3"/>
      <w:r w:rsidR="00940D81">
        <w:rPr>
          <w:sz w:val="28"/>
          <w:szCs w:val="28"/>
        </w:rPr>
        <w:t>Для достижения поставленной цели</w:t>
      </w:r>
      <w:r>
        <w:rPr>
          <w:sz w:val="28"/>
          <w:szCs w:val="28"/>
        </w:rPr>
        <w:t xml:space="preserve"> реша</w:t>
      </w:r>
      <w:r w:rsidR="00545368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545368">
        <w:rPr>
          <w:sz w:val="28"/>
          <w:szCs w:val="28"/>
        </w:rPr>
        <w:t xml:space="preserve">следующие </w:t>
      </w:r>
      <w:r w:rsidRPr="0020209E">
        <w:rPr>
          <w:b/>
          <w:sz w:val="28"/>
          <w:szCs w:val="28"/>
        </w:rPr>
        <w:t>задач</w:t>
      </w:r>
      <w:r w:rsidR="00545368" w:rsidRPr="0020209E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освоение музыкальной грамоты как необходимого средства для музыкального исполнительства;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овладение основными исполнительскими навыками игры на </w:t>
      </w:r>
      <w:r>
        <w:rPr>
          <w:sz w:val="28"/>
          <w:szCs w:val="28"/>
        </w:rPr>
        <w:t>флейте</w:t>
      </w:r>
      <w:r w:rsidRPr="00D47E3F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EC1200" w:rsidRPr="00D47E3F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EC1200" w:rsidRPr="00C03BAD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</w:t>
      </w:r>
      <w:r w:rsidRPr="00C03BAD">
        <w:rPr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20209E" w:rsidRPr="00D47E3F" w:rsidRDefault="0020209E" w:rsidP="0020209E">
      <w:pPr>
        <w:ind w:firstLine="567"/>
        <w:jc w:val="both"/>
        <w:rPr>
          <w:sz w:val="28"/>
          <w:szCs w:val="28"/>
        </w:rPr>
      </w:pPr>
      <w:r w:rsidRPr="008827CC">
        <w:rPr>
          <w:sz w:val="28"/>
          <w:szCs w:val="28"/>
        </w:rPr>
        <w:t>- развитие интереса и любви к классической музыке и музыкальному</w:t>
      </w:r>
      <w:r w:rsidRPr="00D47E3F">
        <w:rPr>
          <w:sz w:val="28"/>
          <w:szCs w:val="28"/>
        </w:rPr>
        <w:t xml:space="preserve"> творчеству;</w:t>
      </w:r>
    </w:p>
    <w:p w:rsidR="00EC1200" w:rsidRPr="00D47E3F" w:rsidRDefault="00545368" w:rsidP="00EC1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200" w:rsidRPr="00D47E3F">
        <w:rPr>
          <w:sz w:val="28"/>
          <w:szCs w:val="28"/>
        </w:rPr>
        <w:t xml:space="preserve">приобретение опыта творческой деятельности и публичных выступлений; </w:t>
      </w:r>
    </w:p>
    <w:p w:rsidR="00EC1200" w:rsidRPr="00BE58E3" w:rsidRDefault="00EC1200" w:rsidP="00EC1200">
      <w:pPr>
        <w:ind w:firstLine="567"/>
        <w:jc w:val="both"/>
        <w:rPr>
          <w:sz w:val="28"/>
          <w:szCs w:val="28"/>
        </w:rPr>
      </w:pPr>
      <w:r w:rsidRPr="00D47E3F">
        <w:rPr>
          <w:sz w:val="28"/>
          <w:szCs w:val="28"/>
        </w:rPr>
        <w:t xml:space="preserve">- формирование у наиболее одаренных </w:t>
      </w:r>
      <w:r>
        <w:rPr>
          <w:sz w:val="28"/>
          <w:szCs w:val="28"/>
        </w:rPr>
        <w:t>учащихся</w:t>
      </w:r>
      <w:r w:rsidRPr="00D47E3F">
        <w:rPr>
          <w:sz w:val="28"/>
          <w:szCs w:val="28"/>
        </w:rPr>
        <w:t xml:space="preserve"> осознанной мотивации к продолжению обучения</w:t>
      </w:r>
      <w:r>
        <w:rPr>
          <w:sz w:val="28"/>
          <w:szCs w:val="28"/>
        </w:rPr>
        <w:t xml:space="preserve"> по направлению</w:t>
      </w:r>
      <w:r w:rsidRPr="00D47E3F">
        <w:rPr>
          <w:sz w:val="28"/>
          <w:szCs w:val="28"/>
        </w:rPr>
        <w:t>.</w:t>
      </w:r>
    </w:p>
    <w:p w:rsidR="00EC1200" w:rsidRDefault="00EC120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EC22D2" w:rsidRDefault="00CE28D0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EC1200" w:rsidRDefault="00940D81" w:rsidP="00EC120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программе</w:t>
      </w:r>
      <w:r w:rsidR="00EC1200">
        <w:rPr>
          <w:rFonts w:ascii="Times New Roman" w:eastAsia="Helvetica" w:hAnsi="Times New Roman"/>
          <w:sz w:val="28"/>
          <w:szCs w:val="28"/>
          <w:lang w:val="ru-RU"/>
        </w:rPr>
        <w:t xml:space="preserve"> предмета используются следующие методы обучения: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>словесный (объяснение, беседа, рассказ);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практический </w:t>
      </w:r>
      <w:r>
        <w:rPr>
          <w:sz w:val="28"/>
          <w:szCs w:val="28"/>
        </w:rPr>
        <w:t>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t xml:space="preserve">  аналитический (сравнения и обобщения, развитие логического мышления);</w:t>
      </w:r>
    </w:p>
    <w:p w:rsidR="00EC1200" w:rsidRPr="00764FE5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 w:rsidRPr="00764FE5">
        <w:rPr>
          <w:sz w:val="28"/>
          <w:szCs w:val="28"/>
        </w:rPr>
        <w:lastRenderedPageBreak/>
        <w:t>эмоциональный (подбор ассоциаций, образов, художественные</w:t>
      </w:r>
      <w:r>
        <w:rPr>
          <w:sz w:val="28"/>
          <w:szCs w:val="28"/>
        </w:rPr>
        <w:t xml:space="preserve"> впечатления);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EC1200" w:rsidRDefault="00EC1200" w:rsidP="00EC1200">
      <w:pPr>
        <w:numPr>
          <w:ilvl w:val="0"/>
          <w:numId w:val="21"/>
        </w:numPr>
        <w:tabs>
          <w:tab w:val="clear" w:pos="1145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EC1200" w:rsidRDefault="00EC1200" w:rsidP="00EC1200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>основаны на проверенных методиках и сложившихся традициях гитарного исполнительства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 xml:space="preserve"> и</w:t>
      </w:r>
      <w:r w:rsidR="00940D81"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являются наиболее продуктивными при реализации </w:t>
      </w:r>
      <w:r w:rsidR="00940D81">
        <w:rPr>
          <w:rFonts w:ascii="Times New Roman" w:eastAsia="Geeza Pro" w:hAnsi="Times New Roman"/>
          <w:sz w:val="28"/>
          <w:szCs w:val="28"/>
          <w:lang w:val="ru-RU"/>
        </w:rPr>
        <w:t>программы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</w:p>
    <w:p w:rsidR="00EC1200" w:rsidRPr="00EC1200" w:rsidRDefault="00EC1200" w:rsidP="00EC1200">
      <w:pPr>
        <w:pStyle w:val="Body1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Программа предусматривает использование элементов эффективных инновационных технологий, в том числе: 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>опоры на индивидуальный интерес учащихся, личностно-ориентированного и развивающего обучения</w:t>
      </w:r>
      <w:r w:rsidR="009B1B24">
        <w:rPr>
          <w:rFonts w:ascii="Times New Roman" w:eastAsia="Geeza Pro" w:hAnsi="Times New Roman"/>
          <w:sz w:val="28"/>
          <w:szCs w:val="28"/>
          <w:lang w:val="ru-RU"/>
        </w:rPr>
        <w:t>,</w:t>
      </w:r>
      <w:r w:rsidR="009B1B24"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>технологии уровневой дифференциации обучения</w:t>
      </w:r>
      <w:r w:rsidR="00E26A6B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="00E26A6B" w:rsidRPr="00E26A6B">
        <w:rPr>
          <w:rFonts w:ascii="Times New Roman" w:eastAsia="Geeza Pro" w:hAnsi="Times New Roman"/>
          <w:sz w:val="28"/>
          <w:szCs w:val="28"/>
          <w:lang w:val="ru-RU"/>
        </w:rPr>
        <w:t>(на основе обязательных результатов)</w:t>
      </w:r>
      <w:r w:rsidRPr="00EC1200">
        <w:rPr>
          <w:rFonts w:ascii="Times New Roman" w:eastAsia="Geeza Pro" w:hAnsi="Times New Roman"/>
          <w:sz w:val="28"/>
          <w:szCs w:val="28"/>
          <w:lang w:val="ru-RU"/>
        </w:rPr>
        <w:t xml:space="preserve">. </w:t>
      </w:r>
    </w:p>
    <w:p w:rsidR="00E26A6B" w:rsidRDefault="00E26A6B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1200" w:rsidRPr="00787DF7" w:rsidRDefault="00E264A6" w:rsidP="00EC120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М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>атериально-технически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е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услови</w:t>
      </w:r>
      <w:r w:rsidR="00EC1200">
        <w:rPr>
          <w:rFonts w:ascii="Times New Roman" w:hAnsi="Times New Roman"/>
          <w:b/>
          <w:sz w:val="28"/>
          <w:szCs w:val="28"/>
          <w:lang w:val="ru-RU"/>
        </w:rPr>
        <w:t>я</w:t>
      </w:r>
      <w:r w:rsidR="00EC1200" w:rsidRPr="00787DF7">
        <w:rPr>
          <w:rFonts w:ascii="Times New Roman" w:hAnsi="Times New Roman"/>
          <w:b/>
          <w:sz w:val="28"/>
          <w:szCs w:val="28"/>
          <w:lang w:val="ru-RU"/>
        </w:rPr>
        <w:t xml:space="preserve"> реализации предмета 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оснащены музыкальными инструментами, необходимой мебелью и ТСО. </w:t>
      </w: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 xml:space="preserve">. </w:t>
      </w:r>
      <w:r>
        <w:rPr>
          <w:rFonts w:eastAsia="Geeza Pro"/>
          <w:color w:val="000000"/>
          <w:sz w:val="28"/>
          <w:szCs w:val="28"/>
        </w:rPr>
        <w:t>При необходимости преподаватель и ученики могут пользоваться компьютером и мультимедийной техникой.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ДШИ имеется концертный зал с концертным роялем, библиотека и фонотека. Музыкальные инструменты  обслуживаются настройщиком (настройка, мелкий и капитальный ремонт).</w:t>
      </w: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EC1200" w:rsidRDefault="00EC1200" w:rsidP="00EC1200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545368" w:rsidRPr="00E56A38" w:rsidRDefault="00545368">
      <w:pPr>
        <w:rPr>
          <w:b/>
          <w:sz w:val="28"/>
          <w:szCs w:val="28"/>
        </w:rPr>
      </w:pPr>
      <w:r w:rsidRPr="00E56A38">
        <w:rPr>
          <w:b/>
          <w:sz w:val="28"/>
          <w:szCs w:val="28"/>
        </w:rPr>
        <w:br w:type="page"/>
      </w:r>
    </w:p>
    <w:p w:rsidR="00097800" w:rsidRDefault="00097800" w:rsidP="0009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флейта»</w:t>
      </w:r>
    </w:p>
    <w:p w:rsidR="00097800" w:rsidRDefault="00BF2B86" w:rsidP="0009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097800" w:rsidRPr="007C7B8A">
        <w:rPr>
          <w:b/>
          <w:sz w:val="28"/>
          <w:szCs w:val="28"/>
        </w:rPr>
        <w:t xml:space="preserve"> «</w:t>
      </w:r>
      <w:r w:rsidR="005A422C">
        <w:rPr>
          <w:b/>
          <w:sz w:val="28"/>
          <w:szCs w:val="28"/>
        </w:rPr>
        <w:t>И</w:t>
      </w:r>
      <w:r w:rsidR="00097800" w:rsidRPr="007C7B8A">
        <w:rPr>
          <w:b/>
          <w:sz w:val="28"/>
          <w:szCs w:val="28"/>
        </w:rPr>
        <w:t>нструментально</w:t>
      </w:r>
      <w:r w:rsidR="005A422C">
        <w:rPr>
          <w:b/>
          <w:sz w:val="28"/>
          <w:szCs w:val="28"/>
        </w:rPr>
        <w:t>е исполнительство</w:t>
      </w:r>
      <w:r w:rsidR="00097800" w:rsidRPr="007C7B8A">
        <w:rPr>
          <w:b/>
          <w:sz w:val="28"/>
          <w:szCs w:val="28"/>
        </w:rPr>
        <w:t>»</w:t>
      </w:r>
      <w:r w:rsidR="00CE28D0" w:rsidRPr="00CE28D0">
        <w:rPr>
          <w:b/>
          <w:sz w:val="28"/>
          <w:szCs w:val="28"/>
        </w:rPr>
        <w:t xml:space="preserve"> </w:t>
      </w:r>
      <w:r w:rsidR="00CE28D0">
        <w:rPr>
          <w:b/>
          <w:sz w:val="28"/>
          <w:szCs w:val="28"/>
        </w:rPr>
        <w:t>по годам обучения</w:t>
      </w:r>
    </w:p>
    <w:p w:rsidR="00097800" w:rsidRPr="007C7B8A" w:rsidRDefault="00097800" w:rsidP="00097800">
      <w:pPr>
        <w:jc w:val="center"/>
        <w:rPr>
          <w:b/>
          <w:sz w:val="10"/>
          <w:szCs w:val="10"/>
        </w:rPr>
      </w:pPr>
    </w:p>
    <w:p w:rsidR="00097800" w:rsidRPr="00B76EE3" w:rsidRDefault="004662F1" w:rsidP="00097800">
      <w:pPr>
        <w:pStyle w:val="Heading2"/>
        <w:spacing w:before="0" w:after="0"/>
        <w:rPr>
          <w:b/>
          <w:i w:val="0"/>
          <w:sz w:val="28"/>
          <w:u w:val="single"/>
        </w:rPr>
      </w:pPr>
      <w:r w:rsidRPr="00B76EE3">
        <w:rPr>
          <w:b/>
          <w:i w:val="0"/>
          <w:sz w:val="28"/>
          <w:u w:val="single"/>
        </w:rPr>
        <w:t>Первый курс</w:t>
      </w:r>
    </w:p>
    <w:p w:rsidR="00097800" w:rsidRPr="009B1B24" w:rsidRDefault="00097800" w:rsidP="00097800">
      <w:pPr>
        <w:jc w:val="center"/>
        <w:rPr>
          <w:b/>
          <w:sz w:val="10"/>
          <w:szCs w:val="10"/>
          <w:u w:val="single"/>
        </w:rPr>
      </w:pPr>
    </w:p>
    <w:p w:rsidR="004662F1" w:rsidRPr="00C52524" w:rsidRDefault="004662F1" w:rsidP="004662F1">
      <w:pPr>
        <w:ind w:firstLine="709"/>
        <w:jc w:val="both"/>
        <w:rPr>
          <w:sz w:val="28"/>
          <w:szCs w:val="28"/>
          <w:u w:val="single"/>
        </w:rPr>
      </w:pPr>
      <w:r w:rsidRPr="00C52524">
        <w:rPr>
          <w:sz w:val="28"/>
          <w:szCs w:val="28"/>
          <w:u w:val="single"/>
        </w:rPr>
        <w:t xml:space="preserve">Основные </w:t>
      </w:r>
      <w:r>
        <w:rPr>
          <w:sz w:val="28"/>
          <w:szCs w:val="28"/>
          <w:u w:val="single"/>
        </w:rPr>
        <w:t>требования</w:t>
      </w:r>
      <w:r w:rsidRPr="00C52524">
        <w:rPr>
          <w:sz w:val="28"/>
          <w:szCs w:val="28"/>
          <w:u w:val="single"/>
        </w:rPr>
        <w:t>:</w:t>
      </w:r>
    </w:p>
    <w:p w:rsidR="004662F1" w:rsidRDefault="004662F1" w:rsidP="00466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и развить </w:t>
      </w:r>
      <w:r w:rsidRPr="000C7A8D">
        <w:rPr>
          <w:sz w:val="28"/>
          <w:szCs w:val="28"/>
        </w:rPr>
        <w:t>начальные навыки игры на инструменте: постановка губ, пальцев, звукоизвлечение, звуковедение, о</w:t>
      </w:r>
      <w:r>
        <w:rPr>
          <w:sz w:val="28"/>
          <w:szCs w:val="28"/>
        </w:rPr>
        <w:t>сновы дыхания;</w:t>
      </w:r>
    </w:p>
    <w:p w:rsidR="004662F1" w:rsidRDefault="004662F1" w:rsidP="004662F1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сформировать правильную осан</w:t>
      </w:r>
      <w:r>
        <w:rPr>
          <w:sz w:val="28"/>
          <w:szCs w:val="28"/>
        </w:rPr>
        <w:t>ку и правильное положение рук и пальцев на инструменте;</w:t>
      </w:r>
    </w:p>
    <w:p w:rsidR="004662F1" w:rsidRPr="000C7A8D" w:rsidRDefault="004662F1" w:rsidP="004662F1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устойчивого звучания инструмента, чистого по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>интонации, полного и яркого по темб</w:t>
      </w:r>
      <w:r>
        <w:rPr>
          <w:sz w:val="28"/>
          <w:szCs w:val="28"/>
        </w:rPr>
        <w:t>ру, разнообразного по громкости;</w:t>
      </w:r>
      <w:r w:rsidRPr="000C7A8D">
        <w:rPr>
          <w:sz w:val="28"/>
          <w:szCs w:val="28"/>
        </w:rPr>
        <w:t xml:space="preserve"> </w:t>
      </w:r>
    </w:p>
    <w:p w:rsidR="004662F1" w:rsidRPr="000C7A8D" w:rsidRDefault="004662F1" w:rsidP="004662F1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освоить основные штрихи legato, det</w:t>
      </w:r>
      <w:r>
        <w:rPr>
          <w:sz w:val="28"/>
          <w:szCs w:val="28"/>
        </w:rPr>
        <w:t>ashe, развивать штрих staccato;</w:t>
      </w:r>
    </w:p>
    <w:p w:rsidR="004662F1" w:rsidRPr="000C7A8D" w:rsidRDefault="004662F1" w:rsidP="004662F1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добиваться выразительного звучания отдельного звука и технически</w:t>
      </w:r>
      <w:r>
        <w:rPr>
          <w:sz w:val="28"/>
          <w:szCs w:val="28"/>
        </w:rPr>
        <w:t xml:space="preserve"> освоенных  музыкальных эпизодов;</w:t>
      </w:r>
    </w:p>
    <w:p w:rsidR="004662F1" w:rsidRPr="000C7A8D" w:rsidRDefault="004662F1" w:rsidP="004662F1">
      <w:pPr>
        <w:jc w:val="both"/>
        <w:rPr>
          <w:sz w:val="28"/>
          <w:szCs w:val="28"/>
        </w:rPr>
      </w:pPr>
      <w:r w:rsidRPr="000C7A8D">
        <w:rPr>
          <w:sz w:val="28"/>
          <w:szCs w:val="28"/>
        </w:rPr>
        <w:t>- формировать и развивать музыка</w:t>
      </w:r>
      <w:r>
        <w:rPr>
          <w:sz w:val="28"/>
          <w:szCs w:val="28"/>
        </w:rPr>
        <w:t xml:space="preserve">льное образное мышление, умение </w:t>
      </w:r>
      <w:r w:rsidRPr="000C7A8D">
        <w:rPr>
          <w:sz w:val="28"/>
          <w:szCs w:val="28"/>
        </w:rPr>
        <w:t xml:space="preserve">чувствовать и передавать строение музыкальных фраз и </w:t>
      </w:r>
      <w:r>
        <w:rPr>
          <w:sz w:val="28"/>
          <w:szCs w:val="28"/>
        </w:rPr>
        <w:t>предложений в их связях и взаимосвязях.</w:t>
      </w:r>
      <w:r w:rsidRPr="000C7A8D">
        <w:rPr>
          <w:sz w:val="28"/>
          <w:szCs w:val="28"/>
        </w:rPr>
        <w:t xml:space="preserve"> 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учебного года проработать с учеником: мажорные и минорные гаммы</w:t>
      </w:r>
      <w:r w:rsidRPr="00EA5FF7"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>в основных и ко</w:t>
      </w:r>
      <w:r>
        <w:rPr>
          <w:sz w:val="28"/>
          <w:szCs w:val="28"/>
        </w:rPr>
        <w:t xml:space="preserve">мбинированных штрихах (legato, </w:t>
      </w:r>
      <w:r w:rsidRPr="000C7A8D">
        <w:rPr>
          <w:sz w:val="28"/>
          <w:szCs w:val="28"/>
        </w:rPr>
        <w:t>staccato, detashe),</w:t>
      </w:r>
      <w:r>
        <w:rPr>
          <w:bCs/>
          <w:sz w:val="28"/>
          <w:szCs w:val="28"/>
        </w:rPr>
        <w:t xml:space="preserve"> арпеджио трезвучий в тональностях до 1 знака включительно (в медленном движении). 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должен систематически работать над развитием у учащихся навыков чтения с листа легких пьес (в медленном движении).</w:t>
      </w:r>
    </w:p>
    <w:p w:rsidR="009B77FB" w:rsidRPr="002077AE" w:rsidRDefault="009B77FB" w:rsidP="009B77FB">
      <w:pPr>
        <w:rPr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2007"/>
        <w:gridCol w:w="2006"/>
        <w:gridCol w:w="2007"/>
      </w:tblGrid>
      <w:tr w:rsidR="00097800" w:rsidTr="002077AE">
        <w:tc>
          <w:tcPr>
            <w:tcW w:w="200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0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07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2077AE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097800" w:rsidTr="002077AE">
        <w:trPr>
          <w:trHeight w:val="378"/>
        </w:trPr>
        <w:tc>
          <w:tcPr>
            <w:tcW w:w="2006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06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07" w:type="dxa"/>
            <w:vAlign w:val="center"/>
          </w:tcPr>
          <w:p w:rsidR="00097800" w:rsidRDefault="00097800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ED6EFF" w:rsidRPr="002077AE" w:rsidRDefault="00ED6EFF" w:rsidP="002077AE">
      <w:pPr>
        <w:rPr>
          <w:sz w:val="10"/>
          <w:szCs w:val="10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4" w:name="_Toc111885108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4"/>
    </w:p>
    <w:p w:rsidR="004662F1" w:rsidRDefault="00ED6EFF" w:rsidP="004662F1">
      <w:pPr>
        <w:pStyle w:val="a"/>
        <w:spacing w:line="240" w:lineRule="auto"/>
      </w:pPr>
      <w:r>
        <w:t xml:space="preserve">Этюды: </w:t>
      </w:r>
      <w:r w:rsidR="004662F1">
        <w:t>Э. Кёллера, Н. Платонова, Поппа В., Ю. Должикова, Покровского А., Пушечникова И., Инэля Д.</w:t>
      </w:r>
    </w:p>
    <w:p w:rsidR="00ED6EFF" w:rsidRDefault="00ED6EFF" w:rsidP="00892CFB">
      <w:pPr>
        <w:pStyle w:val="a"/>
        <w:spacing w:line="240" w:lineRule="auto"/>
      </w:pPr>
      <w:r>
        <w:t>Пьесы:</w:t>
      </w:r>
    </w:p>
    <w:p w:rsidR="00ED6EFF" w:rsidRDefault="00ED6EFF" w:rsidP="00892CFB">
      <w:pPr>
        <w:pStyle w:val="a"/>
        <w:spacing w:line="240" w:lineRule="auto"/>
      </w:pP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В. Моцарт, «Ария». Шапорин «Колыбельная». Чеш. нар. песня «Пастушок». В. Моцарт «Вальс».</w:t>
      </w:r>
      <w:r w:rsidR="004662F1" w:rsidRPr="004662F1">
        <w:t xml:space="preserve"> </w:t>
      </w:r>
      <w:r w:rsidR="004662F1">
        <w:t>Гайдн И. «Менуэт». Глазунов А. «Гавот». Шуман Р. «Веселый крестьянин», «Смелый наездник», Моцарт В. «Менуэт».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И. Бах «Песня». Л. Бетховен «Немецкий танец». А. Кабалевский «Маленькая полька». Ж. Люлли «Гавот». В. Моцарт «Аллегретто». Шуберт «Вальс». Шостакович Д. «Вроде марша».</w:t>
      </w:r>
      <w:r w:rsidR="004662F1" w:rsidRPr="004662F1">
        <w:t xml:space="preserve"> </w:t>
      </w:r>
      <w:r w:rsidR="004662F1">
        <w:t>Бакланова Н. «Хоровод». Бах И. «Гавот», «Аллегро». Гайдн И. «Менуэт», «Немецкий танец». Глинка М. «Жаворонок», «Полька». Глюк К. «Танец», «Гавот». Гречаников «Грустная песенка». Хачатурян А. «Адантино».</w:t>
      </w:r>
    </w:p>
    <w:p w:rsidR="00ED6EFF" w:rsidRDefault="00ED6EFF" w:rsidP="00892CFB">
      <w:pPr>
        <w:pStyle w:val="a"/>
        <w:spacing w:line="240" w:lineRule="auto"/>
      </w:pPr>
      <w:r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В. Моцарт «Детская песенка», «Аллегретто». Р. н. п. «Ходила младшенька по борочку», Р. Шуман «Песенка».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ч. (Сост. Должиков Ю.):</w:t>
      </w:r>
    </w:p>
    <w:p w:rsidR="00ED6EFF" w:rsidRDefault="00ED6EFF" w:rsidP="00892CFB">
      <w:pPr>
        <w:pStyle w:val="a"/>
        <w:spacing w:line="240" w:lineRule="auto"/>
      </w:pPr>
      <w:r>
        <w:t>Д. Кабалевский «Маленькая полька». Р. н. п. «Как под горкой…». И. Бах «Песня». Р. Шуберт «Вальс». Красев А. «Топ, топ».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И. Пушечников, «Азбука начинающего блокфлейтиста»:</w:t>
      </w:r>
    </w:p>
    <w:p w:rsidR="00ED6EFF" w:rsidRDefault="00ED6EFF" w:rsidP="00892CFB">
      <w:pPr>
        <w:pStyle w:val="a"/>
        <w:spacing w:line="240" w:lineRule="auto"/>
      </w:pPr>
      <w:r>
        <w:t>Р. н. п. «Во сыром бору тропинка». Белорусская нар. песня «Савка и Гришка». Р. н. п. «Во саду ли, в огороде». Р. н. п. «Во зеленом саду». Детская песенка «Василёк». Р. н. п. «На лодочке».</w:t>
      </w:r>
    </w:p>
    <w:p w:rsidR="00ED6EFF" w:rsidRPr="002077AE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5" w:name="_Toc111885109"/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 w:rsidR="00235A89"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 w:rsidR="00235A89"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bookmarkEnd w:id="5"/>
      <w:r w:rsidR="00235A89"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Ж. Люлли «Гавот», </w:t>
      </w:r>
    </w:p>
    <w:p w:rsidR="00ED6EFF" w:rsidRDefault="00ED6EFF" w:rsidP="00892CFB">
      <w:pPr>
        <w:pStyle w:val="a"/>
        <w:spacing w:line="240" w:lineRule="auto"/>
      </w:pPr>
      <w:r>
        <w:t>Л. Бетховен «Немецкий танец».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>Ю. Шапорин «Колыбельная»</w:t>
      </w:r>
    </w:p>
    <w:p w:rsidR="00ED6EFF" w:rsidRDefault="00ED6EFF" w:rsidP="00892CFB">
      <w:pPr>
        <w:pStyle w:val="a"/>
        <w:spacing w:line="240" w:lineRule="auto"/>
      </w:pPr>
      <w:r>
        <w:t>В. Моцарт «Аллегретто»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Шуберт «Вальс», </w:t>
      </w:r>
    </w:p>
    <w:p w:rsidR="00ED6EFF" w:rsidRDefault="00ED6EFF" w:rsidP="00892CFB">
      <w:pPr>
        <w:pStyle w:val="a"/>
        <w:spacing w:line="240" w:lineRule="auto"/>
      </w:pPr>
      <w:r>
        <w:t>Красев «Топ, топ»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 (по выбору) 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Ч.Н.П. Аннушка 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Мелодия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 (по выбору) 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Моцарт В.А. Майская песня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Дунаевский И. Колыбельная песня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 (по выбору)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Экосез</w:t>
      </w:r>
    </w:p>
    <w:p w:rsidR="004662F1" w:rsidRDefault="004662F1" w:rsidP="004662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Корелли А. Гавот</w:t>
      </w:r>
    </w:p>
    <w:p w:rsidR="004662F1" w:rsidRPr="004662F1" w:rsidRDefault="004662F1" w:rsidP="002077AE">
      <w:pPr>
        <w:ind w:firstLine="709"/>
        <w:jc w:val="both"/>
        <w:rPr>
          <w:rFonts w:eastAsia="Geeza Pro"/>
          <w:color w:val="000000"/>
          <w:sz w:val="12"/>
          <w:szCs w:val="12"/>
          <w:u w:val="single"/>
        </w:rPr>
      </w:pPr>
      <w:r>
        <w:rPr>
          <w:rFonts w:eastAsia="Geeza Pro"/>
          <w:color w:val="000000"/>
          <w:sz w:val="12"/>
          <w:szCs w:val="12"/>
          <w:u w:val="single"/>
        </w:rPr>
        <w:t xml:space="preserve">   </w:t>
      </w:r>
    </w:p>
    <w:p w:rsidR="009A4CC1" w:rsidRPr="002077AE" w:rsidRDefault="009A4CC1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Результаты </w:t>
      </w:r>
      <w:r w:rsidR="002077AE">
        <w:rPr>
          <w:rFonts w:eastAsia="Geeza Pro"/>
          <w:color w:val="000000"/>
          <w:sz w:val="28"/>
          <w:szCs w:val="28"/>
          <w:u w:val="single"/>
        </w:rPr>
        <w:t xml:space="preserve">года </w:t>
      </w:r>
      <w:r w:rsidRPr="002077AE">
        <w:rPr>
          <w:rFonts w:eastAsia="Geeza Pro"/>
          <w:color w:val="000000"/>
          <w:sz w:val="28"/>
          <w:szCs w:val="28"/>
          <w:u w:val="single"/>
        </w:rPr>
        <w:t>обучения: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9A4CC1">
        <w:rPr>
          <w:sz w:val="28"/>
          <w:szCs w:val="28"/>
        </w:rPr>
        <w:t xml:space="preserve"> смешанным, грудо-диафрагмально-брюшным дыханием</w:t>
      </w:r>
      <w:r>
        <w:rPr>
          <w:sz w:val="28"/>
          <w:szCs w:val="28"/>
        </w:rPr>
        <w:t>;</w:t>
      </w:r>
    </w:p>
    <w:p w:rsidR="00DE355F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="009A4CC1">
        <w:rPr>
          <w:sz w:val="28"/>
          <w:szCs w:val="28"/>
        </w:rPr>
        <w:t>постановка губ, языка, положение головки флейты относительно губ</w:t>
      </w:r>
      <w:r>
        <w:rPr>
          <w:sz w:val="28"/>
          <w:szCs w:val="28"/>
        </w:rPr>
        <w:t>;</w:t>
      </w:r>
    </w:p>
    <w:p w:rsidR="009A4CC1" w:rsidRDefault="00DE355F" w:rsidP="00892C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спокойное и сдержанное в</w:t>
      </w:r>
      <w:r w:rsidR="009A4CC1">
        <w:rPr>
          <w:sz w:val="28"/>
          <w:szCs w:val="28"/>
        </w:rPr>
        <w:t>дувание воздуха в инс</w:t>
      </w:r>
      <w:r>
        <w:rPr>
          <w:sz w:val="28"/>
          <w:szCs w:val="28"/>
        </w:rPr>
        <w:t>трумент</w:t>
      </w:r>
      <w:r w:rsidR="009A4CC1">
        <w:rPr>
          <w:sz w:val="28"/>
          <w:szCs w:val="28"/>
        </w:rPr>
        <w:t>, без форсирования и передувания.</w:t>
      </w:r>
    </w:p>
    <w:p w:rsidR="00B005F8" w:rsidRDefault="00B005F8" w:rsidP="00097800">
      <w:pPr>
        <w:jc w:val="center"/>
        <w:rPr>
          <w:b/>
          <w:sz w:val="28"/>
          <w:szCs w:val="28"/>
          <w:u w:val="single"/>
          <w:lang w:eastAsia="zh-CN"/>
        </w:rPr>
      </w:pPr>
    </w:p>
    <w:p w:rsidR="00097800" w:rsidRDefault="004662F1" w:rsidP="00097800">
      <w:pPr>
        <w:jc w:val="center"/>
        <w:rPr>
          <w:b/>
          <w:sz w:val="28"/>
          <w:szCs w:val="28"/>
          <w:u w:val="single"/>
          <w:lang w:eastAsia="zh-CN"/>
        </w:rPr>
      </w:pPr>
      <w:r>
        <w:rPr>
          <w:b/>
          <w:sz w:val="28"/>
          <w:szCs w:val="28"/>
          <w:u w:val="single"/>
          <w:lang w:eastAsia="zh-CN"/>
        </w:rPr>
        <w:t>Второй курс</w:t>
      </w:r>
    </w:p>
    <w:p w:rsidR="00097800" w:rsidRDefault="00097800" w:rsidP="00097800">
      <w:pPr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26240B">
        <w:rPr>
          <w:sz w:val="28"/>
          <w:szCs w:val="28"/>
        </w:rPr>
        <w:t>- в губном аппарате</w:t>
      </w:r>
      <w:r w:rsidRPr="00661293">
        <w:rPr>
          <w:sz w:val="28"/>
          <w:szCs w:val="28"/>
        </w:rPr>
        <w:t xml:space="preserve"> развивать гибкость в управлении звучания</w:t>
      </w:r>
      <w:r>
        <w:rPr>
          <w:sz w:val="28"/>
          <w:szCs w:val="28"/>
        </w:rPr>
        <w:t xml:space="preserve"> инструмента;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в дыхательном аппарате закрепить ощущение опоры звука как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 звукоизвлечения и звуковедения;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разви</w:t>
      </w:r>
      <w:r>
        <w:rPr>
          <w:sz w:val="28"/>
          <w:szCs w:val="28"/>
        </w:rPr>
        <w:t>вать технику пальцев;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lastRenderedPageBreak/>
        <w:t>- вырабатывать ощущения раздельного функционирования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 xml:space="preserve">исполнительского </w:t>
      </w: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>дыхания, двигательного аппарата и языка, каждый из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>которых выполняет свою</w:t>
      </w:r>
      <w:r>
        <w:rPr>
          <w:sz w:val="28"/>
          <w:szCs w:val="28"/>
        </w:rPr>
        <w:t xml:space="preserve"> функцию и задачи;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развить качество звучания флейты по тембру, однородному по всему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>звуковому</w:t>
      </w:r>
      <w:r>
        <w:rPr>
          <w:sz w:val="28"/>
          <w:szCs w:val="28"/>
        </w:rPr>
        <w:t xml:space="preserve">  диапазону инструмента;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 xml:space="preserve">- освоить приёмы fp и sf, 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>филировку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 xml:space="preserve"> звука, использовать громкость как одно из основных средств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t xml:space="preserve">  выразительности;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освоить мелизмы с учётом стиля и художественного направления в</w:t>
      </w:r>
      <w:r>
        <w:rPr>
          <w:sz w:val="28"/>
          <w:szCs w:val="28"/>
        </w:rPr>
        <w:t xml:space="preserve"> музыке;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освоить навык владения двойной атакой звука</w:t>
      </w:r>
      <w:r>
        <w:rPr>
          <w:sz w:val="28"/>
          <w:szCs w:val="28"/>
        </w:rPr>
        <w:t>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добиваться в игре согласованного единства эмоциональности и</w:t>
      </w:r>
      <w:r>
        <w:rPr>
          <w:sz w:val="28"/>
          <w:szCs w:val="28"/>
        </w:rPr>
        <w:t xml:space="preserve"> </w:t>
      </w:r>
      <w:r w:rsidRPr="00661293">
        <w:rPr>
          <w:sz w:val="28"/>
          <w:szCs w:val="28"/>
        </w:rPr>
        <w:t xml:space="preserve">исполнительской </w:t>
      </w:r>
      <w:r>
        <w:rPr>
          <w:sz w:val="28"/>
          <w:szCs w:val="28"/>
        </w:rPr>
        <w:t xml:space="preserve">  техники;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развивать музыкально</w:t>
      </w:r>
      <w:r>
        <w:rPr>
          <w:sz w:val="28"/>
          <w:szCs w:val="28"/>
        </w:rPr>
        <w:t>-</w:t>
      </w:r>
      <w:r w:rsidRPr="00661293">
        <w:rPr>
          <w:sz w:val="28"/>
          <w:szCs w:val="28"/>
        </w:rPr>
        <w:t>слуховые представления, умение передавать</w:t>
      </w: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>стилистические и образные особенности му</w:t>
      </w:r>
      <w:r>
        <w:rPr>
          <w:sz w:val="28"/>
          <w:szCs w:val="28"/>
        </w:rPr>
        <w:t>зыки;</w:t>
      </w:r>
      <w:r w:rsidRPr="00661293">
        <w:rPr>
          <w:sz w:val="28"/>
          <w:szCs w:val="28"/>
        </w:rPr>
        <w:t xml:space="preserve"> </w:t>
      </w:r>
    </w:p>
    <w:p w:rsidR="0094584C" w:rsidRPr="00661293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совершенствовать навыки игры в ансамбле с фортепиано и другими</w:t>
      </w:r>
      <w:r>
        <w:rPr>
          <w:sz w:val="28"/>
          <w:szCs w:val="28"/>
        </w:rPr>
        <w:t xml:space="preserve">    инструментами;</w:t>
      </w:r>
    </w:p>
    <w:p w:rsidR="0094584C" w:rsidRDefault="0094584C" w:rsidP="0094584C">
      <w:pPr>
        <w:jc w:val="both"/>
        <w:rPr>
          <w:sz w:val="28"/>
          <w:szCs w:val="28"/>
        </w:rPr>
      </w:pPr>
      <w:r w:rsidRPr="00661293">
        <w:rPr>
          <w:sz w:val="28"/>
          <w:szCs w:val="28"/>
        </w:rPr>
        <w:t>- учить правилам поведения и особенностям выступления на</w:t>
      </w:r>
      <w:r>
        <w:rPr>
          <w:sz w:val="28"/>
          <w:szCs w:val="28"/>
        </w:rPr>
        <w:t xml:space="preserve"> сцене и </w:t>
      </w:r>
      <w:r w:rsidRPr="00661293">
        <w:rPr>
          <w:sz w:val="28"/>
          <w:szCs w:val="28"/>
        </w:rPr>
        <w:t xml:space="preserve">различных конкурсах. </w:t>
      </w:r>
    </w:p>
    <w:p w:rsidR="00622C3E" w:rsidRPr="002077AE" w:rsidRDefault="00622C3E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95"/>
        <w:gridCol w:w="2096"/>
        <w:gridCol w:w="2095"/>
        <w:gridCol w:w="2096"/>
      </w:tblGrid>
      <w:tr w:rsidR="00ED6EFF">
        <w:tc>
          <w:tcPr>
            <w:tcW w:w="118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</w:t>
            </w:r>
            <w:r w:rsidR="00097800">
              <w:rPr>
                <w:sz w:val="24"/>
              </w:rPr>
              <w:t>амбли</w:t>
            </w:r>
            <w:r>
              <w:rPr>
                <w:sz w:val="24"/>
              </w:rPr>
              <w:t>.</w:t>
            </w:r>
          </w:p>
        </w:tc>
      </w:tr>
      <w:tr w:rsidR="00ED6EFF">
        <w:tc>
          <w:tcPr>
            <w:tcW w:w="1188" w:type="dxa"/>
          </w:tcPr>
          <w:p w:rsidR="00ED6EFF" w:rsidRPr="00DE355F" w:rsidRDefault="00ED6EFF" w:rsidP="00B95F2D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5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</w:t>
            </w:r>
            <w:r w:rsidR="0094584C">
              <w:rPr>
                <w:sz w:val="24"/>
              </w:rPr>
              <w:t>-</w:t>
            </w:r>
            <w:r>
              <w:rPr>
                <w:sz w:val="24"/>
              </w:rPr>
              <w:t>х знаков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095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DE355F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-6</w:t>
            </w:r>
          </w:p>
        </w:tc>
      </w:tr>
    </w:tbl>
    <w:p w:rsidR="00ED6EFF" w:rsidRPr="00715052" w:rsidRDefault="00ED6EFF" w:rsidP="00892CFB">
      <w:pPr>
        <w:pStyle w:val="a"/>
        <w:spacing w:line="240" w:lineRule="auto"/>
        <w:rPr>
          <w:sz w:val="16"/>
          <w:szCs w:val="16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6" w:name="_Toc11188511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6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Этюды</w:t>
      </w:r>
      <w:r>
        <w:t>: Э. Кёллера, Н. Платонова, Поппа В., Ю. Должикова, Покровского А.</w:t>
      </w:r>
      <w:r w:rsidR="00B95F2D">
        <w:t xml:space="preserve">, </w:t>
      </w:r>
      <w:r>
        <w:t>Покровского А., Инэля Д.</w:t>
      </w:r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>Платонов Н. «Школа игры на флейте»:</w:t>
      </w:r>
    </w:p>
    <w:p w:rsidR="00ED6EFF" w:rsidRDefault="00ED6EFF" w:rsidP="00892CFB">
      <w:pPr>
        <w:pStyle w:val="a"/>
        <w:spacing w:line="240" w:lineRule="auto"/>
      </w:pPr>
      <w:r>
        <w:t>Гайдн И. «Менуэт». Глазунов А. «Гавот». Шуман Р. «Веселый крестьянин», «Смелый наездник», Моцарт В. «Менуэт».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Бакланова Н. «Хоровод». Бах И. «Гавот», «Аллегро». Гайдн И. «Менуэт», «Немецкий танец». Глинка М. «Жаворонок», «Полька». Глюк К. «Танец», «Гавот». Гречаников «Грустная песенка». Хачатурян А. «Адантино».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Из разных сборников:</w:t>
      </w:r>
    </w:p>
    <w:p w:rsidR="00ED6EFF" w:rsidRDefault="00ED6EFF" w:rsidP="00892CFB">
      <w:pPr>
        <w:pStyle w:val="a"/>
        <w:spacing w:line="240" w:lineRule="auto"/>
      </w:pPr>
      <w:r>
        <w:t>Старокадомский «Веселые путешественники». Чайковский П. «Старинная французская песенка». Бах И. «Менуэт». Д. Шостакович «Шарманка». Тепуш «Маленькая соната».</w:t>
      </w:r>
    </w:p>
    <w:p w:rsidR="00ED6EFF" w:rsidRDefault="00ED6EFF" w:rsidP="00892CFB">
      <w:pPr>
        <w:pStyle w:val="a"/>
        <w:spacing w:line="240" w:lineRule="auto"/>
      </w:pPr>
      <w:r>
        <w:t>Ю. Шапорин «Колыбельная». В. Моцарт «Песня пастушка», «Майская песня», «Менуэт», «Ария». Р. н. п. «Заинька попляши», «Во поле береза стояла», «Я на камушке сижу». Чеш. нар. п. «Аннушка».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Шостакович Д. «Вальс-шутка», </w:t>
      </w:r>
    </w:p>
    <w:p w:rsidR="00ED6EFF" w:rsidRDefault="00ED6EFF" w:rsidP="00892CFB">
      <w:pPr>
        <w:pStyle w:val="a"/>
        <w:spacing w:line="240" w:lineRule="auto"/>
      </w:pPr>
      <w:r>
        <w:t>Корелли А. «Сарабанда».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t xml:space="preserve">Хачатурян А. «Андантино», </w:t>
      </w:r>
    </w:p>
    <w:p w:rsidR="00ED6EFF" w:rsidRDefault="00ED6EFF" w:rsidP="00892CFB">
      <w:pPr>
        <w:pStyle w:val="a"/>
        <w:spacing w:line="240" w:lineRule="auto"/>
      </w:pPr>
      <w:r>
        <w:t>Шуман Р. «Смелый наездник».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Default="00ED6EFF" w:rsidP="00892CFB">
      <w:pPr>
        <w:pStyle w:val="a"/>
        <w:spacing w:line="240" w:lineRule="auto"/>
      </w:pPr>
      <w:r>
        <w:lastRenderedPageBreak/>
        <w:t xml:space="preserve">Глюк К. «Танец», </w:t>
      </w:r>
    </w:p>
    <w:p w:rsidR="00ED6EFF" w:rsidRDefault="00ED6EFF" w:rsidP="00892CFB">
      <w:pPr>
        <w:pStyle w:val="a"/>
        <w:spacing w:line="240" w:lineRule="auto"/>
      </w:pPr>
      <w:r>
        <w:t>Моцарт В. «Песенка пастушка»</w:t>
      </w:r>
    </w:p>
    <w:p w:rsidR="00545368" w:rsidRDefault="00545368" w:rsidP="005453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* *</w:t>
      </w:r>
    </w:p>
    <w:p w:rsidR="00545368" w:rsidRPr="00545368" w:rsidRDefault="00545368" w:rsidP="00545368">
      <w:pPr>
        <w:pStyle w:val="a"/>
        <w:spacing w:line="240" w:lineRule="auto"/>
      </w:pPr>
      <w:r w:rsidRPr="00545368">
        <w:t xml:space="preserve">Цыбин В. «Колыбельная» </w:t>
      </w:r>
    </w:p>
    <w:p w:rsidR="00545368" w:rsidRPr="00545368" w:rsidRDefault="00545368" w:rsidP="00545368">
      <w:pPr>
        <w:pStyle w:val="a"/>
        <w:spacing w:line="240" w:lineRule="auto"/>
      </w:pPr>
      <w:r w:rsidRPr="00545368">
        <w:t xml:space="preserve">Гендель Г. «Аллегро» </w:t>
      </w:r>
    </w:p>
    <w:p w:rsidR="00C70EBF" w:rsidRPr="002077AE" w:rsidRDefault="00C70EBF" w:rsidP="00892CFB">
      <w:pPr>
        <w:pStyle w:val="a"/>
        <w:spacing w:line="240" w:lineRule="auto"/>
        <w:rPr>
          <w:sz w:val="10"/>
          <w:szCs w:val="10"/>
        </w:rPr>
      </w:pPr>
    </w:p>
    <w:p w:rsidR="00ED6EFF" w:rsidRPr="002077AE" w:rsidRDefault="00ED6EFF" w:rsidP="002077AE">
      <w:pPr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7" w:name="_Toc111885113"/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color w:val="000000"/>
          <w:sz w:val="28"/>
          <w:szCs w:val="28"/>
          <w:u w:val="single"/>
        </w:rPr>
        <w:t>З</w:t>
      </w:r>
      <w:r w:rsidRPr="002077AE">
        <w:rPr>
          <w:rFonts w:eastAsia="Geeza Pro"/>
          <w:color w:val="000000"/>
          <w:sz w:val="28"/>
          <w:szCs w:val="28"/>
          <w:u w:val="single"/>
        </w:rPr>
        <w:t>ачету</w:t>
      </w:r>
      <w:bookmarkEnd w:id="7"/>
      <w:r w:rsidR="00622C3E"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492"/>
        <w:gridCol w:w="3036"/>
        <w:gridCol w:w="1949"/>
      </w:tblGrid>
      <w:tr w:rsidR="00ED6EFF" w:rsidTr="00715052">
        <w:tc>
          <w:tcPr>
            <w:tcW w:w="2093" w:type="dxa"/>
          </w:tcPr>
          <w:p w:rsidR="00ED6EFF" w:rsidRDefault="00AF118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715052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9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 dur, h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 dur, e moll</w:t>
            </w:r>
          </w:p>
        </w:tc>
        <w:tc>
          <w:tcPr>
            <w:tcW w:w="303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№22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Кёллер Э. Этюд №6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А. Этюд №17</w:t>
            </w:r>
          </w:p>
        </w:tc>
        <w:tc>
          <w:tcPr>
            <w:tcW w:w="1949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097800" w:rsidRDefault="0094584C" w:rsidP="00097800">
      <w:pPr>
        <w:ind w:left="900"/>
        <w:jc w:val="center"/>
        <w:rPr>
          <w:b/>
          <w:sz w:val="28"/>
          <w:szCs w:val="28"/>
          <w:u w:val="single"/>
        </w:rPr>
      </w:pPr>
      <w:bookmarkStart w:id="8" w:name="_Toc111885115"/>
      <w:r>
        <w:rPr>
          <w:b/>
          <w:sz w:val="28"/>
          <w:szCs w:val="28"/>
          <w:u w:val="single"/>
        </w:rPr>
        <w:t>Третий курс</w:t>
      </w:r>
    </w:p>
    <w:p w:rsidR="00097800" w:rsidRPr="00631CC8" w:rsidRDefault="00097800" w:rsidP="00097800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bookmarkEnd w:id="8"/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569D5">
        <w:rPr>
          <w:rFonts w:ascii="Times New Roman" w:hAnsi="Times New Roman"/>
          <w:sz w:val="28"/>
          <w:szCs w:val="28"/>
        </w:rPr>
        <w:t xml:space="preserve">альнейшее совершенствование исполнительской техники, необходимое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69D5">
        <w:rPr>
          <w:rFonts w:ascii="Times New Roman" w:hAnsi="Times New Roman"/>
          <w:sz w:val="28"/>
          <w:szCs w:val="28"/>
        </w:rPr>
        <w:t>решения поставленных художественных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</w:t>
      </w:r>
      <w:r w:rsidRPr="00986C5C">
        <w:rPr>
          <w:rFonts w:ascii="Times New Roman" w:hAnsi="Times New Roman"/>
          <w:sz w:val="28"/>
          <w:szCs w:val="28"/>
        </w:rPr>
        <w:t xml:space="preserve"> навыком игры в переменн</w:t>
      </w:r>
      <w:r>
        <w:rPr>
          <w:rFonts w:ascii="Times New Roman" w:hAnsi="Times New Roman"/>
          <w:sz w:val="28"/>
          <w:szCs w:val="28"/>
        </w:rPr>
        <w:t>ом метроритме;</w:t>
      </w:r>
    </w:p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</w:t>
      </w:r>
      <w:r w:rsidRPr="00986C5C">
        <w:rPr>
          <w:rFonts w:ascii="Times New Roman" w:hAnsi="Times New Roman"/>
          <w:sz w:val="28"/>
          <w:szCs w:val="28"/>
        </w:rPr>
        <w:t xml:space="preserve"> навыком двой</w:t>
      </w:r>
      <w:r>
        <w:rPr>
          <w:rFonts w:ascii="Times New Roman" w:hAnsi="Times New Roman"/>
          <w:sz w:val="28"/>
          <w:szCs w:val="28"/>
        </w:rPr>
        <w:t>ной атаки звука в быстром темпе;</w:t>
      </w:r>
    </w:p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C5C">
        <w:rPr>
          <w:rFonts w:ascii="Times New Roman" w:hAnsi="Times New Roman"/>
          <w:sz w:val="28"/>
          <w:szCs w:val="28"/>
        </w:rPr>
        <w:t>умение самостоятельно оценивать и отбирать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>работ этюды, охватывающие</w:t>
      </w:r>
      <w:r>
        <w:rPr>
          <w:rFonts w:ascii="Times New Roman" w:hAnsi="Times New Roman"/>
          <w:sz w:val="28"/>
          <w:szCs w:val="28"/>
        </w:rPr>
        <w:t xml:space="preserve">  все виды техники флейтиста;</w:t>
      </w:r>
    </w:p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развить </w:t>
      </w:r>
      <w:r w:rsidRPr="00986C5C">
        <w:rPr>
          <w:rFonts w:ascii="Times New Roman" w:hAnsi="Times New Roman"/>
          <w:sz w:val="28"/>
          <w:szCs w:val="28"/>
        </w:rPr>
        <w:t>умение играть по нотам «в образе», проявляя образное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>мышление,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6C5C">
        <w:rPr>
          <w:rFonts w:ascii="Times New Roman" w:hAnsi="Times New Roman"/>
          <w:sz w:val="28"/>
          <w:szCs w:val="28"/>
        </w:rPr>
        <w:t xml:space="preserve"> соответствующее эмо</w:t>
      </w:r>
      <w:r>
        <w:rPr>
          <w:rFonts w:ascii="Times New Roman" w:hAnsi="Times New Roman"/>
          <w:sz w:val="28"/>
          <w:szCs w:val="28"/>
        </w:rPr>
        <w:t>циям и настроениям произведения;</w:t>
      </w:r>
    </w:p>
    <w:p w:rsidR="0094584C" w:rsidRPr="00986C5C" w:rsidRDefault="0094584C" w:rsidP="0094584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Pr="00986C5C">
        <w:rPr>
          <w:rFonts w:ascii="Times New Roman" w:hAnsi="Times New Roman"/>
          <w:sz w:val="28"/>
          <w:szCs w:val="28"/>
        </w:rPr>
        <w:t xml:space="preserve"> эмоционально-эстетические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 xml:space="preserve">произведений. </w:t>
      </w:r>
    </w:p>
    <w:p w:rsidR="0094584C" w:rsidRPr="002077AE" w:rsidRDefault="0094584C" w:rsidP="00892CF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097800">
        <w:tc>
          <w:tcPr>
            <w:tcW w:w="2095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097800" w:rsidRDefault="00097800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097800">
        <w:tc>
          <w:tcPr>
            <w:tcW w:w="2095" w:type="dxa"/>
          </w:tcPr>
          <w:p w:rsidR="00097800" w:rsidRDefault="00217FEE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97800">
              <w:rPr>
                <w:sz w:val="24"/>
              </w:rPr>
              <w:t>о</w:t>
            </w:r>
            <w:r>
              <w:rPr>
                <w:sz w:val="24"/>
              </w:rPr>
              <w:t xml:space="preserve"> 2-</w:t>
            </w:r>
            <w:r w:rsidR="00097800">
              <w:rPr>
                <w:sz w:val="24"/>
              </w:rPr>
              <w:t>4х знаков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095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2096" w:type="dxa"/>
          </w:tcPr>
          <w:p w:rsidR="00097800" w:rsidRDefault="00097800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C70EBF" w:rsidRPr="002077AE" w:rsidRDefault="00C70EBF" w:rsidP="002077AE">
      <w:pPr>
        <w:rPr>
          <w:sz w:val="12"/>
          <w:szCs w:val="12"/>
        </w:rPr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9" w:name="_Toc11188511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9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>Этюды:</w:t>
      </w:r>
      <w:r>
        <w:t xml:space="preserve"> Э. Кёллера, Н. Платонова, Поппа В.</w:t>
      </w:r>
    </w:p>
    <w:p w:rsidR="00ED6EFF" w:rsidRDefault="00ED6EFF" w:rsidP="00892CFB">
      <w:pPr>
        <w:pStyle w:val="a"/>
        <w:spacing w:line="240" w:lineRule="auto"/>
      </w:pPr>
      <w:r>
        <w:rPr>
          <w:lang w:val="en-US"/>
        </w:rPr>
        <w:t>C</w:t>
      </w:r>
      <w:r>
        <w:t xml:space="preserve"> – Этюды: Покровского А., Инэля Д., Ю. Должикова,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 w:rsidRPr="005A422C">
        <w:rPr>
          <w:u w:val="single"/>
        </w:rPr>
        <w:t>Пьесы:</w:t>
      </w:r>
      <w:r w:rsidR="009B77FB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Кабалевский Д. «Клоуны»; Корелли А. «Сарабанда»; Чайковский П. «Грустная песенка»; Шостакович Д. «Вальс-шутка»; Бетховен Л. «Немецкий танец», «Менуэт»; Верстовский «Вальс»; Гендель «Гавот»; Калинников В. «Грустная песенка»; Люлли Ж. «Фанат»; Обер Л. «Престо»; Прокофьев С. «Гавот»; Чайковский П. «Баркарола»; Шостакович Д. «Танец из балетной сюиты»; Гендель Г. «Соната №3», «Соната №4»; Шопен Ф. «Вариации на тему Россини».</w:t>
      </w:r>
    </w:p>
    <w:p w:rsidR="00ED6EFF" w:rsidRDefault="00ED6EFF" w:rsidP="00892CFB">
      <w:pPr>
        <w:pStyle w:val="a"/>
        <w:spacing w:line="240" w:lineRule="auto"/>
      </w:pP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Бакланова Н. «Хоровод»; Бах И. «Гавот», «Аллегро»; Гайдн И. «Менуэт», «Немецкий танец»; Глинка М. «Жаворонок», «Полька»; Глюк К. «Танец», «Гавот»; Корелли А. «Сарабанда»; Хачатурян А. «Адантино».</w:t>
      </w:r>
    </w:p>
    <w:p w:rsidR="00ED6EFF" w:rsidRPr="0028257A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Гендель Г. «Соната №3» (полностью)</w:t>
      </w:r>
    </w:p>
    <w:p w:rsidR="00ED6EFF" w:rsidRDefault="0028257A" w:rsidP="00892CFB">
      <w:pPr>
        <w:pStyle w:val="a"/>
        <w:spacing w:line="240" w:lineRule="auto"/>
      </w:pPr>
      <w:r w:rsidRPr="00545368">
        <w:lastRenderedPageBreak/>
        <w:t>* * *</w:t>
      </w:r>
      <w:r>
        <w:t xml:space="preserve"> </w:t>
      </w:r>
      <w:r w:rsidR="00ED6EFF">
        <w:t>Калинников В. «Грустная песенка», Обер Л. «Престо».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Глинка М. «Жаворонок», Шостакович Д. «Шарманка»</w:t>
      </w:r>
      <w:r>
        <w:t>.</w:t>
      </w:r>
    </w:p>
    <w:p w:rsidR="00ED6EFF" w:rsidRPr="002077AE" w:rsidRDefault="00ED6EFF" w:rsidP="00892CFB">
      <w:pPr>
        <w:pStyle w:val="a"/>
        <w:spacing w:line="240" w:lineRule="auto"/>
        <w:rPr>
          <w:sz w:val="12"/>
          <w:szCs w:val="12"/>
        </w:rPr>
      </w:pPr>
    </w:p>
    <w:p w:rsidR="00ED6EFF" w:rsidRPr="002077AE" w:rsidRDefault="00ED6EFF" w:rsidP="00892CFB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0" w:name="_Toc111885118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 xml:space="preserve">Примерные требования по тех. </w:t>
      </w:r>
      <w:r w:rsidR="00622C3E" w:rsidRPr="002077AE">
        <w:rPr>
          <w:rFonts w:eastAsia="Geeza Pro"/>
          <w:i w:val="0"/>
          <w:iCs w:val="0"/>
          <w:color w:val="000000"/>
          <w:sz w:val="28"/>
          <w:u w:val="single"/>
        </w:rPr>
        <w:t>З</w:t>
      </w: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ачету</w:t>
      </w:r>
      <w:bookmarkEnd w:id="10"/>
    </w:p>
    <w:p w:rsidR="00622C3E" w:rsidRPr="002077AE" w:rsidRDefault="00622C3E" w:rsidP="002077AE">
      <w:pPr>
        <w:pStyle w:val="a"/>
        <w:spacing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3261"/>
        <w:gridCol w:w="2126"/>
      </w:tblGrid>
      <w:tr w:rsidR="00ED6EFF" w:rsidTr="00217FEE">
        <w:tc>
          <w:tcPr>
            <w:tcW w:w="2093" w:type="dxa"/>
            <w:vAlign w:val="center"/>
          </w:tcPr>
          <w:p w:rsidR="00ED6EFF" w:rsidRDefault="00CA1A1D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551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1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126" w:type="dxa"/>
            <w:vAlign w:val="center"/>
          </w:tcPr>
          <w:p w:rsidR="00ED6EFF" w:rsidRDefault="00ED6EFF" w:rsidP="002077A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Cis dur, As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 dur, h moll</w:t>
            </w:r>
          </w:p>
        </w:tc>
        <w:tc>
          <w:tcPr>
            <w:tcW w:w="326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Платонов Н.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</w:t>
            </w:r>
            <w:r w:rsidR="009B1B2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28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892CFB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bookmarkStart w:id="11" w:name="_Toc111885119"/>
      <w:r w:rsidRPr="002077AE">
        <w:rPr>
          <w:rFonts w:eastAsia="Geeza Pro"/>
          <w:i w:val="0"/>
          <w:iCs w:val="0"/>
          <w:color w:val="000000"/>
          <w:sz w:val="28"/>
          <w:u w:val="single"/>
        </w:rPr>
        <w:t>Примерные требования к контрольному уроку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1985"/>
        <w:gridCol w:w="1417"/>
        <w:gridCol w:w="2410"/>
      </w:tblGrid>
      <w:tr w:rsidR="00ED6EFF" w:rsidTr="00217FEE">
        <w:tc>
          <w:tcPr>
            <w:tcW w:w="2093" w:type="dxa"/>
          </w:tcPr>
          <w:p w:rsidR="00ED6EFF" w:rsidRDefault="00CA1A1D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знаков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знака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2х знаков вкл.</w:t>
            </w:r>
          </w:p>
        </w:tc>
        <w:tc>
          <w:tcPr>
            <w:tcW w:w="198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7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самост. подготовка пьесы</w:t>
            </w:r>
          </w:p>
        </w:tc>
        <w:tc>
          <w:tcPr>
            <w:tcW w:w="241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3го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2го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1го. кл.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CA1A1D" w:rsidRPr="002077AE" w:rsidRDefault="00CA1A1D" w:rsidP="002077AE">
      <w:pPr>
        <w:pStyle w:val="Heading2"/>
        <w:spacing w:before="0" w:after="0"/>
        <w:rPr>
          <w:rFonts w:eastAsia="Geeza Pro"/>
          <w:i w:val="0"/>
          <w:iCs w:val="0"/>
          <w:color w:val="000000"/>
          <w:sz w:val="28"/>
          <w:u w:val="single"/>
        </w:rPr>
      </w:pPr>
      <w:r w:rsidRPr="002077AE">
        <w:rPr>
          <w:rFonts w:eastAsia="Geeza Pro"/>
          <w:i w:val="0"/>
          <w:iCs w:val="0"/>
          <w:color w:val="000000"/>
          <w:sz w:val="28"/>
          <w:u w:val="single"/>
        </w:rPr>
        <w:t>Результаты</w:t>
      </w:r>
      <w:r w:rsidR="00DC0F9C" w:rsidRPr="002077AE">
        <w:rPr>
          <w:rFonts w:eastAsia="Geeza Pro"/>
          <w:i w:val="0"/>
          <w:iCs w:val="0"/>
          <w:color w:val="000000"/>
          <w:sz w:val="28"/>
          <w:u w:val="single"/>
        </w:rPr>
        <w:t>:</w:t>
      </w:r>
    </w:p>
    <w:p w:rsidR="00DC0F9C" w:rsidRDefault="00DC0F9C" w:rsidP="00892CFB">
      <w:pPr>
        <w:pStyle w:val="a"/>
        <w:numPr>
          <w:ilvl w:val="0"/>
          <w:numId w:val="7"/>
        </w:numPr>
        <w:spacing w:line="240" w:lineRule="auto"/>
      </w:pPr>
      <w:r>
        <w:t>умение осуществлять контроль за слуховой интонацией;</w:t>
      </w:r>
    </w:p>
    <w:p w:rsidR="00DC0F9C" w:rsidRPr="00DC0F9C" w:rsidRDefault="00DC0F9C" w:rsidP="00892CFB">
      <w:pPr>
        <w:pStyle w:val="a"/>
        <w:numPr>
          <w:ilvl w:val="0"/>
          <w:numId w:val="7"/>
        </w:numPr>
        <w:spacing w:line="240" w:lineRule="auto"/>
      </w:pPr>
      <w:r>
        <w:t>укрепление мышечной памяти, дыхания, языка, губ</w:t>
      </w:r>
    </w:p>
    <w:p w:rsidR="00892CFB" w:rsidRDefault="00892CFB" w:rsidP="00892CFB">
      <w:pPr>
        <w:pStyle w:val="Heading2"/>
        <w:spacing w:before="0" w:after="0"/>
        <w:rPr>
          <w:b/>
          <w:u w:val="single"/>
        </w:rPr>
      </w:pPr>
      <w:bookmarkStart w:id="12" w:name="_Toc111885120"/>
    </w:p>
    <w:bookmarkEnd w:id="12"/>
    <w:p w:rsidR="003F49DA" w:rsidRDefault="00912325" w:rsidP="003F49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кур</w:t>
      </w:r>
      <w:r w:rsidR="003F49DA" w:rsidRPr="00BF1C89">
        <w:rPr>
          <w:b/>
          <w:sz w:val="28"/>
          <w:szCs w:val="28"/>
          <w:u w:val="single"/>
        </w:rPr>
        <w:t>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94584C" w:rsidRDefault="0094584C" w:rsidP="009458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художественной техники, соответствующей </w:t>
      </w:r>
      <w:r w:rsidRPr="005223A1">
        <w:rPr>
          <w:sz w:val="28"/>
          <w:szCs w:val="28"/>
        </w:rPr>
        <w:t>художественным</w:t>
      </w:r>
    </w:p>
    <w:p w:rsidR="0094584C" w:rsidRPr="001A39E7" w:rsidRDefault="0094584C" w:rsidP="0094584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223A1">
        <w:rPr>
          <w:sz w:val="28"/>
          <w:szCs w:val="28"/>
        </w:rPr>
        <w:t>требованиям музыкального произведения</w:t>
      </w:r>
      <w:r>
        <w:rPr>
          <w:sz w:val="28"/>
          <w:szCs w:val="28"/>
        </w:rPr>
        <w:t>;</w:t>
      </w:r>
    </w:p>
    <w:p w:rsidR="0094584C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223A1">
        <w:rPr>
          <w:rFonts w:ascii="Times New Roman" w:hAnsi="Times New Roman"/>
          <w:sz w:val="28"/>
          <w:szCs w:val="28"/>
        </w:rPr>
        <w:t>ырабо</w:t>
      </w:r>
      <w:r>
        <w:rPr>
          <w:rFonts w:ascii="Times New Roman" w:hAnsi="Times New Roman"/>
          <w:sz w:val="28"/>
          <w:szCs w:val="28"/>
        </w:rPr>
        <w:t>тка</w:t>
      </w:r>
      <w:r w:rsidRPr="00522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 и художественной выносливости</w:t>
      </w:r>
      <w:r w:rsidRPr="005223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способности</w:t>
      </w:r>
      <w:r w:rsidRPr="005223A1">
        <w:rPr>
          <w:rFonts w:ascii="Times New Roman" w:hAnsi="Times New Roman"/>
          <w:sz w:val="28"/>
          <w:szCs w:val="28"/>
        </w:rPr>
        <w:t xml:space="preserve"> исполнять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23A1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перерыва несколько произведений;</w:t>
      </w:r>
    </w:p>
    <w:p w:rsidR="0094584C" w:rsidRPr="005223A1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критического отношения к своей игре;</w:t>
      </w:r>
    </w:p>
    <w:p w:rsidR="0094584C" w:rsidRPr="005223A1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</w:t>
      </w:r>
      <w:r w:rsidRPr="005223A1">
        <w:rPr>
          <w:rFonts w:ascii="Times New Roman" w:hAnsi="Times New Roman"/>
          <w:sz w:val="28"/>
          <w:szCs w:val="28"/>
        </w:rPr>
        <w:t xml:space="preserve"> соотносить структуру произведения с музыкальным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образом;</w:t>
      </w:r>
    </w:p>
    <w:p w:rsidR="0094584C" w:rsidRPr="005223A1" w:rsidRDefault="0094584C" w:rsidP="0094584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23A1">
        <w:rPr>
          <w:rFonts w:ascii="Times New Roman" w:hAnsi="Times New Roman"/>
          <w:sz w:val="28"/>
          <w:szCs w:val="28"/>
        </w:rPr>
        <w:t>умение настраиваться на исполняемое произведение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A1">
        <w:rPr>
          <w:rFonts w:ascii="Times New Roman" w:hAnsi="Times New Roman"/>
          <w:sz w:val="28"/>
          <w:szCs w:val="28"/>
        </w:rPr>
        <w:t>учётом сформированного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23A1">
        <w:rPr>
          <w:rFonts w:ascii="Times New Roman" w:hAnsi="Times New Roman"/>
          <w:sz w:val="28"/>
          <w:szCs w:val="28"/>
        </w:rPr>
        <w:t>эмоционально-художественного 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произведения. 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096"/>
        <w:gridCol w:w="2095"/>
        <w:gridCol w:w="2096"/>
      </w:tblGrid>
      <w:tr w:rsidR="003F49DA">
        <w:tc>
          <w:tcPr>
            <w:tcW w:w="2095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5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2096" w:type="dxa"/>
          </w:tcPr>
          <w:p w:rsidR="003F49DA" w:rsidRDefault="003F49DA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3F49DA">
        <w:tc>
          <w:tcPr>
            <w:tcW w:w="2095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17FEE">
              <w:rPr>
                <w:sz w:val="24"/>
              </w:rPr>
              <w:t>3-</w:t>
            </w:r>
            <w:r>
              <w:rPr>
                <w:sz w:val="24"/>
              </w:rPr>
              <w:t>5 знаков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2095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96" w:type="dxa"/>
          </w:tcPr>
          <w:p w:rsidR="003F49DA" w:rsidRDefault="003F49DA" w:rsidP="00217FEE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3" w:name="_Toc111885121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3"/>
    </w:p>
    <w:p w:rsidR="00ED6EFF" w:rsidRDefault="002077AE" w:rsidP="002077AE">
      <w:pPr>
        <w:pStyle w:val="a"/>
        <w:spacing w:line="240" w:lineRule="auto"/>
        <w:ind w:firstLine="0"/>
      </w:pPr>
      <w:r>
        <w:t xml:space="preserve">    </w:t>
      </w:r>
      <w:r w:rsidR="00ED6EFF" w:rsidRPr="005A422C">
        <w:rPr>
          <w:u w:val="single"/>
        </w:rPr>
        <w:t>Этюды</w:t>
      </w:r>
      <w:r w:rsidR="00ED6EFF">
        <w:t>: Э. Кёллера, Поппа В., Приля Э. Бёма Т., Ягудина Ю. Покровского А.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 w:rsidRPr="005A422C">
        <w:rPr>
          <w:u w:val="single"/>
        </w:rPr>
        <w:t>Пьесы</w:t>
      </w:r>
      <w:r>
        <w:t>:</w:t>
      </w:r>
      <w:r w:rsidR="00715052">
        <w:t xml:space="preserve"> </w:t>
      </w:r>
      <w:r>
        <w:rPr>
          <w:i/>
          <w:iCs/>
        </w:rPr>
        <w:t xml:space="preserve">Хрестоматия педагогического репертуара для флейты </w:t>
      </w:r>
      <w:r>
        <w:rPr>
          <w:i/>
          <w:iCs/>
          <w:lang w:val="en-US"/>
        </w:rPr>
        <w:t>I</w:t>
      </w:r>
      <w:r>
        <w:rPr>
          <w:i/>
          <w:iCs/>
        </w:rPr>
        <w:t>ч. (Сост. Ю. Должиков):</w:t>
      </w:r>
    </w:p>
    <w:p w:rsidR="00ED6EFF" w:rsidRDefault="00ED6EFF" w:rsidP="00892CFB">
      <w:pPr>
        <w:pStyle w:val="a"/>
        <w:spacing w:line="240" w:lineRule="auto"/>
      </w:pPr>
      <w:r>
        <w:t>А. Алябьев «Соловей», Телеман Т. «Кантабиле и аллегро», Моцарт В. «Анданте», Раков Н. «Три пьесы», «Сонатина», Платонов Н. «Вариации на русскую тему», Гендель Г. «Сонаты №1, №5, №7», Моцарт В. «Менуэт», Ваньхал Я. «Соната», Бизе Ж. «Менуэт», Бах К.Ф. «Рондо», Госсек Ф. «Тамбурин», Девьен Ф. «Концерт №4», Цыбин В. «Концертные этюды №7, №10»</w:t>
      </w:r>
    </w:p>
    <w:p w:rsidR="00ED6EFF" w:rsidRDefault="00ED6EFF" w:rsidP="00892CFB">
      <w:pPr>
        <w:pStyle w:val="a"/>
        <w:spacing w:line="240" w:lineRule="auto"/>
        <w:rPr>
          <w:i/>
          <w:iCs/>
        </w:rPr>
      </w:pPr>
      <w:r>
        <w:rPr>
          <w:i/>
          <w:iCs/>
        </w:rPr>
        <w:t>Из разных сборников</w:t>
      </w:r>
    </w:p>
    <w:p w:rsidR="00ED6EFF" w:rsidRDefault="00ED6EFF" w:rsidP="00892CFB">
      <w:pPr>
        <w:pStyle w:val="a"/>
        <w:spacing w:line="240" w:lineRule="auto"/>
      </w:pPr>
      <w:r>
        <w:t xml:space="preserve">Кванц И. «Прелюдия и гавот», Парцхаладзе «Веселая прогулка», Мендельсон Ф. «Веселая песня», Гаршнек А. «Рондо», Дебюсси К. «Маленький </w:t>
      </w:r>
      <w:r>
        <w:lastRenderedPageBreak/>
        <w:t>пастух», Чайковский «Подснежник», Рахманинов «Итальянская полька», Вебер К.М. «Хор охотников».</w:t>
      </w:r>
    </w:p>
    <w:p w:rsidR="00235A89" w:rsidRPr="002077AE" w:rsidRDefault="00235A89" w:rsidP="00235A89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</w:t>
      </w:r>
      <w:r>
        <w:rPr>
          <w:rFonts w:eastAsia="Geeza Pro"/>
          <w:color w:val="000000"/>
          <w:sz w:val="28"/>
          <w:szCs w:val="28"/>
          <w:u w:val="single"/>
        </w:rPr>
        <w:t>ые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программ</w:t>
      </w:r>
      <w:r>
        <w:rPr>
          <w:rFonts w:eastAsia="Geeza Pro"/>
          <w:color w:val="000000"/>
          <w:sz w:val="28"/>
          <w:szCs w:val="28"/>
          <w:u w:val="single"/>
        </w:rPr>
        <w:t>ы</w:t>
      </w:r>
      <w:r w:rsidRPr="002077AE">
        <w:rPr>
          <w:rFonts w:eastAsia="Geeza Pro"/>
          <w:color w:val="000000"/>
          <w:sz w:val="28"/>
          <w:szCs w:val="28"/>
          <w:u w:val="single"/>
        </w:rPr>
        <w:t xml:space="preserve"> </w:t>
      </w:r>
      <w:r>
        <w:rPr>
          <w:rFonts w:eastAsia="Geeza Pro"/>
          <w:color w:val="000000"/>
          <w:sz w:val="28"/>
          <w:szCs w:val="28"/>
          <w:u w:val="single"/>
        </w:rPr>
        <w:t>для академических концертов</w:t>
      </w: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Девьен Ф. «Концерт №4» (отдельные части)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ED6EFF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>Платонов Н. «Вариации на русскую тему»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Default="0028257A" w:rsidP="00892CFB">
      <w:pPr>
        <w:pStyle w:val="a"/>
        <w:spacing w:line="240" w:lineRule="auto"/>
      </w:pPr>
      <w:r w:rsidRPr="00545368">
        <w:t>* * *</w:t>
      </w:r>
      <w:r>
        <w:t xml:space="preserve"> </w:t>
      </w:r>
      <w:r w:rsidR="00ED6EFF">
        <w:t xml:space="preserve">Бетховен Л. «Немецкий танец», </w:t>
      </w:r>
    </w:p>
    <w:p w:rsidR="00ED6EFF" w:rsidRDefault="0028257A" w:rsidP="00892CFB">
      <w:pPr>
        <w:pStyle w:val="a"/>
        <w:spacing w:line="240" w:lineRule="auto"/>
      </w:pPr>
      <w:r>
        <w:t xml:space="preserve">         </w:t>
      </w:r>
      <w:r w:rsidR="00ED6EFF">
        <w:t>Вебер К.М. «Хор охотников».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 w:rsidRPr="00545368">
        <w:t>* * *</w:t>
      </w:r>
      <w:r>
        <w:t xml:space="preserve"> </w:t>
      </w:r>
      <w:r w:rsidRPr="00661293">
        <w:rPr>
          <w:sz w:val="28"/>
          <w:szCs w:val="28"/>
        </w:rPr>
        <w:t xml:space="preserve">Винчи </w:t>
      </w:r>
      <w:r>
        <w:rPr>
          <w:sz w:val="28"/>
          <w:szCs w:val="28"/>
        </w:rPr>
        <w:t xml:space="preserve">Л. </w:t>
      </w:r>
      <w:r w:rsidRPr="00661293">
        <w:rPr>
          <w:sz w:val="28"/>
          <w:szCs w:val="28"/>
        </w:rPr>
        <w:t>Соната D-dur Iчасть</w:t>
      </w: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Бизе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 xml:space="preserve">«Менуэт» из сюиты «Арлезианка» </w:t>
      </w:r>
    </w:p>
    <w:p w:rsidR="0028257A" w:rsidRPr="00661293" w:rsidRDefault="0028257A" w:rsidP="00282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1293">
        <w:rPr>
          <w:sz w:val="28"/>
          <w:szCs w:val="28"/>
        </w:rPr>
        <w:t xml:space="preserve">Дворжак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«Юмореска» </w:t>
      </w:r>
    </w:p>
    <w:p w:rsidR="0028257A" w:rsidRPr="0028257A" w:rsidRDefault="0028257A" w:rsidP="0028257A">
      <w:pPr>
        <w:jc w:val="both"/>
        <w:rPr>
          <w:sz w:val="10"/>
          <w:szCs w:val="10"/>
        </w:rPr>
      </w:pPr>
      <w:bookmarkStart w:id="14" w:name="_Toc111885123"/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по тех. зачету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3260"/>
        <w:gridCol w:w="2091"/>
      </w:tblGrid>
      <w:tr w:rsidR="00ED6EFF" w:rsidTr="00217FEE">
        <w:tc>
          <w:tcPr>
            <w:tcW w:w="2093" w:type="dxa"/>
          </w:tcPr>
          <w:p w:rsidR="00ED6EFF" w:rsidRDefault="00DC0F9C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D6EFF" w:rsidTr="00217FEE">
        <w:tc>
          <w:tcPr>
            <w:tcW w:w="2093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 dur, gis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 dur, cis moll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Es dur, fis moll</w:t>
            </w:r>
          </w:p>
        </w:tc>
        <w:tc>
          <w:tcPr>
            <w:tcW w:w="3260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Должников Ю. Этюд №65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Ягудин Этюд №2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Покровский Этюд №38</w:t>
            </w:r>
          </w:p>
        </w:tc>
        <w:tc>
          <w:tcPr>
            <w:tcW w:w="209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чтение с листа +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муз. термины</w:t>
            </w:r>
          </w:p>
        </w:tc>
      </w:tr>
    </w:tbl>
    <w:p w:rsidR="00217FEE" w:rsidRDefault="00217FEE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5" w:name="_Toc111885124"/>
    </w:p>
    <w:p w:rsidR="00ED6EFF" w:rsidRDefault="00ED6EFF" w:rsidP="002077AE">
      <w:pPr>
        <w:ind w:firstLine="709"/>
        <w:jc w:val="both"/>
      </w:pPr>
      <w:r w:rsidRPr="002077AE">
        <w:rPr>
          <w:rFonts w:eastAsia="Geeza Pro"/>
          <w:color w:val="000000"/>
          <w:sz w:val="28"/>
          <w:szCs w:val="28"/>
          <w:u w:val="single"/>
        </w:rPr>
        <w:t>Примерные требования к контрольному уроку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418"/>
        <w:gridCol w:w="2232"/>
      </w:tblGrid>
      <w:tr w:rsidR="00ED6EFF" w:rsidTr="0028257A">
        <w:tc>
          <w:tcPr>
            <w:tcW w:w="2235" w:type="dxa"/>
          </w:tcPr>
          <w:p w:rsidR="00ED6EFF" w:rsidRDefault="00DC0F9C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Чт. с листа</w:t>
            </w:r>
          </w:p>
        </w:tc>
      </w:tr>
      <w:tr w:rsidR="00ED6EFF" w:rsidTr="0028257A">
        <w:tc>
          <w:tcPr>
            <w:tcW w:w="223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5 знаков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4х знака вкл.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3х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выбору из программы класса</w:t>
            </w:r>
          </w:p>
        </w:tc>
        <w:tc>
          <w:tcPr>
            <w:tcW w:w="141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самост. подготовка пьесы</w:t>
            </w:r>
          </w:p>
        </w:tc>
        <w:tc>
          <w:tcPr>
            <w:tcW w:w="223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4го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3го кл.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уровню 2го. кл.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DC0F9C" w:rsidRPr="002077AE" w:rsidRDefault="00DC0F9C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Результаты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 xml:space="preserve"> года обучения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B23EC8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овладение всеми видами вибрато:</w:t>
      </w:r>
    </w:p>
    <w:p w:rsidR="00A14A09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выразительное исполнение;</w:t>
      </w:r>
    </w:p>
    <w:p w:rsidR="00A14A09" w:rsidRDefault="00A14A09" w:rsidP="00892CFB">
      <w:pPr>
        <w:pStyle w:val="a"/>
        <w:numPr>
          <w:ilvl w:val="0"/>
          <w:numId w:val="8"/>
        </w:numPr>
        <w:spacing w:line="240" w:lineRule="auto"/>
      </w:pPr>
      <w:r>
        <w:t>осуществление звукового контроля за чистотой интонации.</w:t>
      </w:r>
    </w:p>
    <w:p w:rsidR="00892CFB" w:rsidRDefault="00892CFB" w:rsidP="00892CFB">
      <w:pPr>
        <w:pStyle w:val="Heading2"/>
        <w:spacing w:before="0" w:after="0"/>
        <w:rPr>
          <w:u w:val="single"/>
        </w:rPr>
      </w:pPr>
      <w:bookmarkStart w:id="16" w:name="_Toc111885125"/>
    </w:p>
    <w:bookmarkEnd w:id="16"/>
    <w:p w:rsidR="003F49DA" w:rsidRDefault="00912325" w:rsidP="003F49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Пятый курс</w:t>
      </w:r>
    </w:p>
    <w:p w:rsidR="003F49DA" w:rsidRPr="00631CC8" w:rsidRDefault="003F49DA" w:rsidP="003F49DA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631CC8">
        <w:rPr>
          <w:rFonts w:eastAsia="Geeza Pro"/>
          <w:color w:val="000000"/>
          <w:sz w:val="28"/>
          <w:szCs w:val="28"/>
          <w:u w:val="single"/>
        </w:rPr>
        <w:t>Основные требования</w:t>
      </w:r>
    </w:p>
    <w:p w:rsidR="00912325" w:rsidRDefault="00912325" w:rsidP="00912325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технологической базы игры на флейте;</w:t>
      </w:r>
      <w:r w:rsidRPr="007C5C0B">
        <w:rPr>
          <w:rFonts w:ascii="Times New Roman" w:hAnsi="Times New Roman"/>
          <w:sz w:val="28"/>
          <w:szCs w:val="28"/>
        </w:rPr>
        <w:t xml:space="preserve"> </w:t>
      </w:r>
    </w:p>
    <w:p w:rsidR="00912325" w:rsidRDefault="00912325" w:rsidP="00912325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владения приёмами фруллато;</w:t>
      </w:r>
    </w:p>
    <w:p w:rsidR="00912325" w:rsidRDefault="00912325" w:rsidP="00912325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7C5C0B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C5C0B">
        <w:rPr>
          <w:rFonts w:ascii="Times New Roman" w:hAnsi="Times New Roman"/>
          <w:sz w:val="28"/>
          <w:szCs w:val="28"/>
        </w:rPr>
        <w:t xml:space="preserve">соотносить выразительные средства с </w:t>
      </w:r>
      <w:r>
        <w:rPr>
          <w:rFonts w:ascii="Times New Roman" w:hAnsi="Times New Roman"/>
          <w:sz w:val="28"/>
          <w:szCs w:val="28"/>
        </w:rPr>
        <w:t>характером звучания;</w:t>
      </w:r>
      <w:r w:rsidRPr="007C5C0B">
        <w:rPr>
          <w:rFonts w:ascii="Times New Roman" w:hAnsi="Times New Roman"/>
          <w:sz w:val="28"/>
          <w:szCs w:val="28"/>
        </w:rPr>
        <w:t xml:space="preserve"> </w:t>
      </w:r>
    </w:p>
    <w:p w:rsidR="00912325" w:rsidRPr="002C68D0" w:rsidRDefault="00912325" w:rsidP="00912325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7C5C0B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C5C0B">
        <w:rPr>
          <w:rFonts w:ascii="Times New Roman" w:hAnsi="Times New Roman"/>
          <w:sz w:val="28"/>
          <w:szCs w:val="28"/>
        </w:rPr>
        <w:t>слушать и оценивать свою игру с 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C0B">
        <w:rPr>
          <w:rFonts w:ascii="Times New Roman" w:hAnsi="Times New Roman"/>
          <w:sz w:val="28"/>
          <w:szCs w:val="28"/>
        </w:rPr>
        <w:t>достигнутого уровня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C0B">
        <w:rPr>
          <w:rFonts w:ascii="Times New Roman" w:hAnsi="Times New Roman"/>
          <w:sz w:val="28"/>
          <w:szCs w:val="28"/>
        </w:rPr>
        <w:t xml:space="preserve">художественного развития исполнителя. </w:t>
      </w:r>
    </w:p>
    <w:p w:rsidR="00892CFB" w:rsidRPr="00892CFB" w:rsidRDefault="00892CFB" w:rsidP="00892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2268"/>
        <w:gridCol w:w="1382"/>
      </w:tblGrid>
      <w:tr w:rsidR="00ED6EFF" w:rsidTr="00217FEE">
        <w:tc>
          <w:tcPr>
            <w:tcW w:w="2235" w:type="dxa"/>
          </w:tcPr>
          <w:p w:rsidR="00ED6EFF" w:rsidRDefault="00A14A09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Уровни освоения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Гаммы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Пьесы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Анс.</w:t>
            </w:r>
          </w:p>
        </w:tc>
      </w:tr>
      <w:tr w:rsidR="00ED6EFF" w:rsidTr="00217FEE">
        <w:tc>
          <w:tcPr>
            <w:tcW w:w="2235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 гаммы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 6 знаков вкл.</w:t>
            </w:r>
          </w:p>
        </w:tc>
        <w:tc>
          <w:tcPr>
            <w:tcW w:w="1701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2268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1-2 крупн. формы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3-5 малой формы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кр, 3-5 мал. фор.</w:t>
            </w:r>
          </w:p>
        </w:tc>
        <w:tc>
          <w:tcPr>
            <w:tcW w:w="1382" w:type="dxa"/>
          </w:tcPr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ED6EFF" w:rsidRDefault="00ED6EFF" w:rsidP="00892CFB">
            <w:pPr>
              <w:pStyle w:val="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</w:tbl>
    <w:p w:rsidR="00ED6EFF" w:rsidRDefault="00ED6EFF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bookmarkStart w:id="17" w:name="_Toc111885126"/>
      <w:r w:rsidRPr="002077AE">
        <w:rPr>
          <w:rFonts w:eastAsia="Geeza Pro"/>
          <w:color w:val="000000"/>
          <w:sz w:val="28"/>
          <w:szCs w:val="28"/>
          <w:u w:val="single"/>
        </w:rPr>
        <w:t>Примерный репертуарный список:</w:t>
      </w:r>
      <w:bookmarkEnd w:id="17"/>
    </w:p>
    <w:p w:rsidR="00ED6EFF" w:rsidRDefault="00ED6EFF" w:rsidP="00892CFB">
      <w:pPr>
        <w:pStyle w:val="a"/>
        <w:spacing w:line="240" w:lineRule="auto"/>
      </w:pPr>
      <w:r w:rsidRPr="005A422C">
        <w:rPr>
          <w:u w:val="single"/>
        </w:rPr>
        <w:t xml:space="preserve"> Этюды:</w:t>
      </w:r>
      <w:r>
        <w:t xml:space="preserve"> Э. Кёллера, Приля Э. Бёма Т., Фюрстенау А., Таффанеля П., Гобера Ф., Андерсена И., Покровского А.</w:t>
      </w:r>
    </w:p>
    <w:p w:rsidR="00ED6EFF" w:rsidRPr="005A422C" w:rsidRDefault="00ED6EFF" w:rsidP="00892CFB">
      <w:pPr>
        <w:pStyle w:val="a"/>
        <w:spacing w:line="240" w:lineRule="auto"/>
        <w:rPr>
          <w:u w:val="single"/>
        </w:rPr>
      </w:pPr>
      <w:r w:rsidRPr="005A422C">
        <w:rPr>
          <w:u w:val="single"/>
        </w:rPr>
        <w:t>Пьесы:</w:t>
      </w:r>
    </w:p>
    <w:p w:rsidR="005068FD" w:rsidRDefault="00ED6EFF" w:rsidP="00892CFB">
      <w:pPr>
        <w:pStyle w:val="a"/>
        <w:spacing w:line="240" w:lineRule="auto"/>
      </w:pPr>
      <w:r>
        <w:lastRenderedPageBreak/>
        <w:t xml:space="preserve">Бах И. Сонаты №2, №4, </w:t>
      </w:r>
    </w:p>
    <w:p w:rsidR="005068FD" w:rsidRDefault="00ED6EFF" w:rsidP="00892CFB">
      <w:pPr>
        <w:pStyle w:val="a"/>
        <w:spacing w:line="240" w:lineRule="auto"/>
      </w:pPr>
      <w:r>
        <w:t xml:space="preserve">Стамиц К. «Концерт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  <w:r>
        <w:t xml:space="preserve">», </w:t>
      </w:r>
    </w:p>
    <w:p w:rsidR="005068FD" w:rsidRDefault="00ED6EFF" w:rsidP="00892CFB">
      <w:pPr>
        <w:pStyle w:val="a"/>
        <w:spacing w:line="240" w:lineRule="auto"/>
      </w:pPr>
      <w:r>
        <w:t xml:space="preserve">Блодек Б. «Концерт», </w:t>
      </w:r>
    </w:p>
    <w:p w:rsidR="005068FD" w:rsidRDefault="00ED6EFF" w:rsidP="00892CFB">
      <w:pPr>
        <w:pStyle w:val="a"/>
        <w:spacing w:line="240" w:lineRule="auto"/>
      </w:pPr>
      <w:r>
        <w:t xml:space="preserve">Гобер Ф. «Ноктюрн и Аллегро скерцандо», </w:t>
      </w:r>
    </w:p>
    <w:p w:rsidR="005068FD" w:rsidRDefault="00ED6EFF" w:rsidP="00892CFB">
      <w:pPr>
        <w:pStyle w:val="a"/>
        <w:spacing w:line="240" w:lineRule="auto"/>
      </w:pPr>
      <w:r>
        <w:t xml:space="preserve">Дювернуа А. «Концертино», </w:t>
      </w:r>
    </w:p>
    <w:p w:rsidR="005068FD" w:rsidRDefault="00ED6EFF" w:rsidP="00892CFB">
      <w:pPr>
        <w:pStyle w:val="a"/>
        <w:spacing w:line="240" w:lineRule="auto"/>
      </w:pPr>
      <w:r>
        <w:t xml:space="preserve">Лангер А. «Концерт», </w:t>
      </w:r>
    </w:p>
    <w:p w:rsidR="005068FD" w:rsidRDefault="00ED6EFF" w:rsidP="00892CFB">
      <w:pPr>
        <w:pStyle w:val="a"/>
        <w:spacing w:line="240" w:lineRule="auto"/>
      </w:pPr>
      <w:r>
        <w:t>Девьен Ф. «Концерты №1, №7, №8»,</w:t>
      </w:r>
    </w:p>
    <w:p w:rsidR="005068FD" w:rsidRDefault="00ED6EFF" w:rsidP="00892CFB">
      <w:pPr>
        <w:pStyle w:val="a"/>
        <w:spacing w:line="240" w:lineRule="auto"/>
      </w:pPr>
      <w:r>
        <w:t xml:space="preserve"> Шаминад С. «Концертино», </w:t>
      </w:r>
    </w:p>
    <w:p w:rsidR="005068FD" w:rsidRDefault="00ED6EFF" w:rsidP="00892CFB">
      <w:pPr>
        <w:pStyle w:val="a"/>
        <w:spacing w:line="240" w:lineRule="auto"/>
      </w:pPr>
      <w:r>
        <w:t xml:space="preserve">Пуленк Ф. Соната», </w:t>
      </w:r>
    </w:p>
    <w:p w:rsidR="005068FD" w:rsidRDefault="00ED6EFF" w:rsidP="00892CFB">
      <w:pPr>
        <w:pStyle w:val="a"/>
        <w:spacing w:line="240" w:lineRule="auto"/>
      </w:pPr>
      <w:r>
        <w:t xml:space="preserve">Форэ Г. «Фантазия», </w:t>
      </w:r>
    </w:p>
    <w:p w:rsidR="005068FD" w:rsidRDefault="00ED6EFF" w:rsidP="00892CFB">
      <w:pPr>
        <w:pStyle w:val="a"/>
        <w:spacing w:line="240" w:lineRule="auto"/>
      </w:pPr>
      <w:r>
        <w:t xml:space="preserve">Энеску Д. «Кантабиле и Престо», </w:t>
      </w:r>
    </w:p>
    <w:p w:rsidR="005068FD" w:rsidRDefault="00ED6EFF" w:rsidP="00892CFB">
      <w:pPr>
        <w:pStyle w:val="a"/>
        <w:spacing w:line="240" w:lineRule="auto"/>
      </w:pPr>
      <w:r>
        <w:t xml:space="preserve">Гаршнек А. «Рондо», </w:t>
      </w:r>
    </w:p>
    <w:p w:rsidR="005068FD" w:rsidRDefault="00ED6EFF" w:rsidP="00892CFB">
      <w:pPr>
        <w:pStyle w:val="a"/>
        <w:spacing w:line="240" w:lineRule="auto"/>
      </w:pPr>
      <w:r>
        <w:t xml:space="preserve">Ямпольский Т. «Шутка», </w:t>
      </w:r>
    </w:p>
    <w:p w:rsidR="005068FD" w:rsidRDefault="00ED6EFF" w:rsidP="00892CFB">
      <w:pPr>
        <w:pStyle w:val="a"/>
        <w:spacing w:line="240" w:lineRule="auto"/>
      </w:pPr>
      <w:r>
        <w:t xml:space="preserve">Рахманинов С. «Итальянская полька», </w:t>
      </w:r>
    </w:p>
    <w:p w:rsidR="005068FD" w:rsidRDefault="00ED6EFF" w:rsidP="00892CFB">
      <w:pPr>
        <w:pStyle w:val="a"/>
        <w:spacing w:line="240" w:lineRule="auto"/>
      </w:pPr>
      <w:r>
        <w:t xml:space="preserve">Моцарт В. «Менуэт», </w:t>
      </w:r>
    </w:p>
    <w:p w:rsidR="005068FD" w:rsidRDefault="005068FD" w:rsidP="00892CFB">
      <w:pPr>
        <w:pStyle w:val="a"/>
        <w:spacing w:line="240" w:lineRule="auto"/>
      </w:pPr>
      <w:r>
        <w:t>Чайковский «Подс</w:t>
      </w:r>
      <w:r w:rsidR="00ED6EFF">
        <w:t xml:space="preserve">нежник», </w:t>
      </w:r>
    </w:p>
    <w:p w:rsidR="005068FD" w:rsidRDefault="00ED6EFF" w:rsidP="00892CFB">
      <w:pPr>
        <w:pStyle w:val="a"/>
        <w:spacing w:line="240" w:lineRule="auto"/>
      </w:pPr>
      <w:r>
        <w:t xml:space="preserve">Шостакович «Романс» из к/ф «Овод», </w:t>
      </w:r>
    </w:p>
    <w:p w:rsidR="005068FD" w:rsidRDefault="00ED6EFF" w:rsidP="00892CFB">
      <w:pPr>
        <w:pStyle w:val="a"/>
        <w:spacing w:line="240" w:lineRule="auto"/>
      </w:pPr>
      <w:r>
        <w:t xml:space="preserve">Дебюсси К. «Маленький негритенок», </w:t>
      </w:r>
    </w:p>
    <w:p w:rsidR="00ED6EFF" w:rsidRDefault="00ED6EFF" w:rsidP="00892CFB">
      <w:pPr>
        <w:pStyle w:val="a"/>
        <w:spacing w:line="240" w:lineRule="auto"/>
      </w:pPr>
      <w:r>
        <w:t>Марчелло Б. «Соната».</w:t>
      </w:r>
    </w:p>
    <w:p w:rsidR="005068FD" w:rsidRDefault="005068FD" w:rsidP="00892CFB">
      <w:pPr>
        <w:pStyle w:val="a"/>
        <w:spacing w:line="240" w:lineRule="auto"/>
      </w:pPr>
    </w:p>
    <w:p w:rsidR="00ED6EFF" w:rsidRPr="002077AE" w:rsidRDefault="00ED6EFF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 xml:space="preserve">Примеры программ выпускного </w:t>
      </w:r>
      <w:r w:rsidR="003F49DA" w:rsidRPr="002077AE">
        <w:rPr>
          <w:rFonts w:eastAsia="Geeza Pro"/>
          <w:color w:val="000000"/>
          <w:sz w:val="28"/>
          <w:szCs w:val="28"/>
          <w:u w:val="single"/>
        </w:rPr>
        <w:t>академического концерта</w:t>
      </w:r>
      <w:r w:rsidRPr="002077AE">
        <w:rPr>
          <w:rFonts w:eastAsia="Geeza Pro"/>
          <w:color w:val="000000"/>
          <w:sz w:val="28"/>
          <w:szCs w:val="28"/>
          <w:u w:val="single"/>
        </w:rPr>
        <w:t>:</w:t>
      </w:r>
    </w:p>
    <w:p w:rsidR="0028257A" w:rsidRPr="0028257A" w:rsidRDefault="0028257A" w:rsidP="0028257A">
      <w:pPr>
        <w:pStyle w:val="a"/>
        <w:spacing w:line="240" w:lineRule="auto"/>
      </w:pPr>
      <w:r w:rsidRPr="00545368">
        <w:t>* * *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Мендельсон Ф. «Весенняя песня»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Раков Н. «Скерцино»</w:t>
      </w:r>
    </w:p>
    <w:p w:rsidR="0028257A" w:rsidRDefault="0028257A" w:rsidP="0028257A">
      <w:pPr>
        <w:pStyle w:val="a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Кванц И. Концерт Соль мажор 1 ч.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Глазунов А. «Вальс»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Дворжак А. «Юмореска» </w:t>
      </w:r>
    </w:p>
    <w:p w:rsidR="0028257A" w:rsidRDefault="0028257A" w:rsidP="0028257A">
      <w:pPr>
        <w:pStyle w:val="a"/>
        <w:spacing w:line="240" w:lineRule="auto"/>
      </w:pPr>
      <w:r w:rsidRPr="00545368">
        <w:t>* * *</w:t>
      </w:r>
      <w:r>
        <w:t xml:space="preserve">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 xml:space="preserve">Гендель Г. Соната № 3 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Нагорный Г. «Экспромт»</w:t>
      </w:r>
    </w:p>
    <w:p w:rsidR="0028257A" w:rsidRPr="0028257A" w:rsidRDefault="0028257A" w:rsidP="0028257A">
      <w:pPr>
        <w:pStyle w:val="a"/>
        <w:spacing w:line="240" w:lineRule="auto"/>
      </w:pPr>
      <w:r w:rsidRPr="0028257A">
        <w:t>Рахманинов С. «Итальянская полька»</w:t>
      </w:r>
    </w:p>
    <w:p w:rsidR="002077AE" w:rsidRPr="0028257A" w:rsidRDefault="002077AE" w:rsidP="002077AE">
      <w:pPr>
        <w:ind w:firstLine="709"/>
        <w:jc w:val="both"/>
        <w:rPr>
          <w:rFonts w:eastAsia="Geeza Pro"/>
          <w:color w:val="000000"/>
          <w:sz w:val="10"/>
          <w:szCs w:val="10"/>
          <w:u w:val="single"/>
        </w:rPr>
      </w:pPr>
    </w:p>
    <w:p w:rsidR="00E95618" w:rsidRPr="002077AE" w:rsidRDefault="00E95618" w:rsidP="002077AE">
      <w:pPr>
        <w:ind w:firstLine="709"/>
        <w:jc w:val="both"/>
        <w:rPr>
          <w:rFonts w:eastAsia="Geeza Pro"/>
          <w:color w:val="000000"/>
          <w:sz w:val="28"/>
          <w:szCs w:val="28"/>
          <w:u w:val="single"/>
        </w:rPr>
      </w:pPr>
      <w:r w:rsidRPr="002077AE">
        <w:rPr>
          <w:rFonts w:eastAsia="Geeza Pro"/>
          <w:color w:val="000000"/>
          <w:sz w:val="28"/>
          <w:szCs w:val="28"/>
          <w:u w:val="single"/>
        </w:rPr>
        <w:t>Результаты обучения т</w:t>
      </w:r>
    </w:p>
    <w:p w:rsidR="00E95618" w:rsidRDefault="00E95618" w:rsidP="00892CFB">
      <w:pPr>
        <w:pStyle w:val="a"/>
        <w:numPr>
          <w:ilvl w:val="0"/>
          <w:numId w:val="9"/>
        </w:numPr>
        <w:spacing w:line="240" w:lineRule="auto"/>
      </w:pPr>
      <w:r>
        <w:t>разностороннее музыкальное развитие ученика в классе флейты;</w:t>
      </w:r>
    </w:p>
    <w:p w:rsidR="00E95618" w:rsidRDefault="00E95618" w:rsidP="00892CFB">
      <w:pPr>
        <w:pStyle w:val="a"/>
        <w:numPr>
          <w:ilvl w:val="0"/>
          <w:numId w:val="11"/>
        </w:numPr>
        <w:spacing w:line="240" w:lineRule="auto"/>
      </w:pPr>
      <w:r>
        <w:t>умение исполнять произведения крупной формы, разнохарактерных пьес русских, советских и зарубежных композиторов, полифонических произведений;</w:t>
      </w:r>
    </w:p>
    <w:p w:rsidR="00056D89" w:rsidRPr="00056D89" w:rsidRDefault="00E95618" w:rsidP="00892CFB">
      <w:pPr>
        <w:pStyle w:val="a"/>
        <w:numPr>
          <w:ilvl w:val="0"/>
          <w:numId w:val="9"/>
        </w:numPr>
        <w:spacing w:line="240" w:lineRule="auto"/>
      </w:pPr>
      <w:r>
        <w:t xml:space="preserve">умение читать с листа, уметь самостоятельно разобрать текст незнакомого музыкального произведения. </w:t>
      </w:r>
      <w:bookmarkStart w:id="18" w:name="_Toc111885144"/>
    </w:p>
    <w:p w:rsidR="00DC7998" w:rsidRDefault="00DC7998" w:rsidP="00892CFB">
      <w:pPr>
        <w:pStyle w:val="a"/>
        <w:spacing w:line="240" w:lineRule="auto"/>
      </w:pPr>
    </w:p>
    <w:p w:rsidR="00254D9F" w:rsidRPr="003C053B" w:rsidRDefault="00912325" w:rsidP="00254D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кур</w:t>
      </w:r>
      <w:r w:rsidR="00254D9F" w:rsidRPr="003C053B">
        <w:rPr>
          <w:b/>
          <w:sz w:val="28"/>
          <w:szCs w:val="28"/>
          <w:u w:val="single"/>
        </w:rPr>
        <w:t>с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Учащиеся могут играть на зачетах любые произведения на усмотрение преподавателя. Перед итоговым</w:t>
      </w:r>
      <w:r>
        <w:rPr>
          <w:sz w:val="28"/>
        </w:rPr>
        <w:t xml:space="preserve"> аттестационным концертом</w:t>
      </w:r>
      <w:r w:rsidRPr="00254D9F">
        <w:rPr>
          <w:sz w:val="28"/>
        </w:rPr>
        <w:t xml:space="preserve"> учащийся обыгрывает программу на зачетах и концертных мероприятиях. На </w:t>
      </w:r>
      <w:r w:rsidRPr="00254D9F">
        <w:rPr>
          <w:sz w:val="28"/>
        </w:rPr>
        <w:lastRenderedPageBreak/>
        <w:t xml:space="preserve">заключительном этапе обучения учащийся продолжает закрепление приобретенных ранее навыков. За время обучения в 8 классе учащийся должен продолжать совершенствование исполнения мажорных и минорных гамм. Арпеджио трезвучий и их обращений во всех тональностях в быстром темпе в различных штрихах. Гаммы и хроматическую гамму в интервалах - секундами, терциями, в обращениях триолями и квартолями. Септаккорды и их обращения в различных штрихах и ритмических вариантах. 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 xml:space="preserve">Преподаватель должен систематически работать над развитием у учащихся навыков чтения с листа, разбором и изучением лёгких пьес и оркестровых партий. </w:t>
      </w:r>
    </w:p>
    <w:p w:rsidR="00254D9F" w:rsidRPr="00254D9F" w:rsidRDefault="00254D9F" w:rsidP="00254D9F">
      <w:pPr>
        <w:ind w:firstLine="709"/>
        <w:jc w:val="both"/>
        <w:rPr>
          <w:sz w:val="28"/>
        </w:rPr>
      </w:pPr>
      <w:r w:rsidRPr="00254D9F">
        <w:rPr>
          <w:sz w:val="28"/>
        </w:rPr>
        <w:t>За учебный год учащийся должен освоить: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8-10 этюдов;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- 2-3 произведения крупной формы;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293">
        <w:rPr>
          <w:sz w:val="28"/>
          <w:szCs w:val="28"/>
        </w:rPr>
        <w:t xml:space="preserve"> 3-5 произведений</w:t>
      </w:r>
      <w:r>
        <w:rPr>
          <w:sz w:val="28"/>
          <w:szCs w:val="28"/>
        </w:rPr>
        <w:t xml:space="preserve"> малой формы.</w:t>
      </w:r>
      <w:r w:rsidRPr="00661293">
        <w:rPr>
          <w:sz w:val="28"/>
          <w:szCs w:val="28"/>
        </w:rPr>
        <w:t xml:space="preserve"> </w:t>
      </w:r>
    </w:p>
    <w:p w:rsidR="00254D9F" w:rsidRPr="00235A89" w:rsidRDefault="00254D9F" w:rsidP="00254D9F">
      <w:pPr>
        <w:jc w:val="center"/>
        <w:rPr>
          <w:sz w:val="28"/>
          <w:szCs w:val="28"/>
          <w:u w:val="single"/>
        </w:rPr>
      </w:pPr>
      <w:r w:rsidRPr="00235A89">
        <w:rPr>
          <w:sz w:val="28"/>
          <w:szCs w:val="28"/>
          <w:u w:val="single"/>
        </w:rPr>
        <w:t>Примерные  программы академического концерта (зачета):</w:t>
      </w:r>
    </w:p>
    <w:p w:rsidR="00254D9F" w:rsidRPr="00217FEE" w:rsidRDefault="00254D9F" w:rsidP="00217FEE">
      <w:pPr>
        <w:rPr>
          <w:sz w:val="28"/>
          <w:szCs w:val="28"/>
        </w:rPr>
      </w:pPr>
      <w:r w:rsidRPr="00217FEE">
        <w:rPr>
          <w:sz w:val="28"/>
          <w:szCs w:val="28"/>
        </w:rPr>
        <w:t>1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Кванц И. Концерт Соль мажор 1 ч.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Глазунов А. «Вальс»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Дворжак А. «Юмореска» </w:t>
      </w:r>
    </w:p>
    <w:p w:rsidR="00217FEE" w:rsidRPr="00217FEE" w:rsidRDefault="00217FEE" w:rsidP="00254D9F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2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 xml:space="preserve">Гендель Г. Соната № 3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Нагорный Г. «Экспромт»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>Рахманинов С. «Итальянская полька»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3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>Моцарт В. Концерт Соль мажор l часть с каденцией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Моцарт В. «Анданте»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Попп В. «Венгерский танец» №2 </w:t>
      </w:r>
    </w:p>
    <w:p w:rsidR="00217FEE" w:rsidRPr="00217FEE" w:rsidRDefault="00217FEE" w:rsidP="00217FEE">
      <w:pPr>
        <w:jc w:val="both"/>
        <w:rPr>
          <w:sz w:val="10"/>
          <w:szCs w:val="10"/>
        </w:rPr>
      </w:pPr>
    </w:p>
    <w:p w:rsidR="00254D9F" w:rsidRPr="00217FEE" w:rsidRDefault="00254D9F" w:rsidP="00254D9F">
      <w:pPr>
        <w:jc w:val="both"/>
        <w:rPr>
          <w:sz w:val="28"/>
          <w:szCs w:val="28"/>
        </w:rPr>
      </w:pPr>
      <w:r w:rsidRPr="00217FEE">
        <w:rPr>
          <w:sz w:val="28"/>
          <w:szCs w:val="28"/>
        </w:rPr>
        <w:t>4 вариант</w:t>
      </w:r>
      <w:r w:rsidR="00217FEE" w:rsidRPr="00217FEE">
        <w:rPr>
          <w:sz w:val="28"/>
          <w:szCs w:val="28"/>
        </w:rPr>
        <w:t xml:space="preserve">: </w:t>
      </w:r>
      <w:r w:rsidR="00217FEE">
        <w:rPr>
          <w:sz w:val="28"/>
          <w:szCs w:val="28"/>
        </w:rPr>
        <w:t xml:space="preserve"> </w:t>
      </w:r>
      <w:r w:rsidRPr="00217FEE">
        <w:rPr>
          <w:sz w:val="28"/>
          <w:szCs w:val="28"/>
        </w:rPr>
        <w:t xml:space="preserve">Бах И. Сюита h-moll (Менуэт, Сарабанда, Скерцо)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Равель М. «Павана» </w:t>
      </w:r>
    </w:p>
    <w:p w:rsidR="00254D9F" w:rsidRPr="00217FEE" w:rsidRDefault="00254D9F" w:rsidP="00217FEE">
      <w:pPr>
        <w:ind w:left="1416"/>
        <w:jc w:val="both"/>
        <w:rPr>
          <w:sz w:val="28"/>
          <w:szCs w:val="28"/>
        </w:rPr>
      </w:pPr>
      <w:r w:rsidRPr="00217FEE">
        <w:rPr>
          <w:sz w:val="28"/>
          <w:szCs w:val="28"/>
        </w:rPr>
        <w:t xml:space="preserve">Кук Э. «Боливар» </w:t>
      </w:r>
    </w:p>
    <w:p w:rsidR="00254D9F" w:rsidRDefault="00254D9F" w:rsidP="00254D9F">
      <w:pPr>
        <w:jc w:val="both"/>
        <w:rPr>
          <w:sz w:val="28"/>
          <w:szCs w:val="28"/>
        </w:rPr>
      </w:pPr>
    </w:p>
    <w:p w:rsidR="00254D9F" w:rsidRPr="00F5128D" w:rsidRDefault="00254D9F" w:rsidP="00254D9F">
      <w:pPr>
        <w:jc w:val="center"/>
        <w:rPr>
          <w:b/>
          <w:i/>
          <w:sz w:val="28"/>
          <w:szCs w:val="28"/>
        </w:rPr>
      </w:pPr>
      <w:r w:rsidRPr="00F5128D">
        <w:rPr>
          <w:b/>
          <w:i/>
          <w:sz w:val="28"/>
          <w:szCs w:val="28"/>
        </w:rPr>
        <w:t>Примерный репертуарный список</w:t>
      </w:r>
      <w:r>
        <w:rPr>
          <w:b/>
          <w:i/>
          <w:sz w:val="28"/>
          <w:szCs w:val="28"/>
        </w:rPr>
        <w:t>: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Этюды: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 w:rsidRPr="00425751">
        <w:rPr>
          <w:sz w:val="28"/>
          <w:szCs w:val="28"/>
        </w:rPr>
        <w:t>Платонов Н. «30 этюдов»</w:t>
      </w:r>
      <w:r w:rsidRPr="00425751">
        <w:rPr>
          <w:b/>
          <w:i/>
          <w:sz w:val="28"/>
          <w:szCs w:val="28"/>
        </w:rPr>
        <w:t xml:space="preserve">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>Пьесы</w:t>
      </w:r>
      <w:r>
        <w:rPr>
          <w:b/>
          <w:sz w:val="28"/>
          <w:szCs w:val="28"/>
        </w:rPr>
        <w:t>: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И.С. </w:t>
      </w:r>
      <w:r w:rsidRPr="00661293">
        <w:rPr>
          <w:sz w:val="28"/>
          <w:szCs w:val="28"/>
        </w:rPr>
        <w:t xml:space="preserve">«Ария»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Годар </w:t>
      </w:r>
      <w:r>
        <w:rPr>
          <w:sz w:val="28"/>
          <w:szCs w:val="28"/>
        </w:rPr>
        <w:t xml:space="preserve">Б. </w:t>
      </w:r>
      <w:r w:rsidRPr="00661293">
        <w:rPr>
          <w:sz w:val="28"/>
          <w:szCs w:val="28"/>
        </w:rPr>
        <w:t xml:space="preserve">«Аллегретто» и «Вальс»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Гобер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 xml:space="preserve">«Мадригал»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 xml:space="preserve">«Анданте»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Келлер </w:t>
      </w:r>
      <w:r>
        <w:rPr>
          <w:sz w:val="28"/>
          <w:szCs w:val="28"/>
        </w:rPr>
        <w:t xml:space="preserve">Э. </w:t>
      </w:r>
      <w:r w:rsidRPr="00661293">
        <w:rPr>
          <w:sz w:val="28"/>
          <w:szCs w:val="28"/>
        </w:rPr>
        <w:t xml:space="preserve">«Русский сувенир»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Онеггер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«Танец козы»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Равель </w:t>
      </w:r>
      <w:r>
        <w:rPr>
          <w:sz w:val="28"/>
          <w:szCs w:val="28"/>
        </w:rPr>
        <w:t xml:space="preserve">М. </w:t>
      </w:r>
      <w:r w:rsidRPr="00661293">
        <w:rPr>
          <w:sz w:val="28"/>
          <w:szCs w:val="28"/>
        </w:rPr>
        <w:t xml:space="preserve">«Павана»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Раттер </w:t>
      </w:r>
      <w:r>
        <w:rPr>
          <w:sz w:val="28"/>
          <w:szCs w:val="28"/>
        </w:rPr>
        <w:t xml:space="preserve">Дж. </w:t>
      </w:r>
      <w:r w:rsidRPr="00661293">
        <w:rPr>
          <w:sz w:val="28"/>
          <w:szCs w:val="28"/>
        </w:rPr>
        <w:t xml:space="preserve">«Античная сюита» </w:t>
      </w:r>
    </w:p>
    <w:p w:rsidR="00254D9F" w:rsidRPr="00425751" w:rsidRDefault="00254D9F" w:rsidP="00254D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Чичков </w:t>
      </w:r>
      <w:r>
        <w:rPr>
          <w:sz w:val="28"/>
          <w:szCs w:val="28"/>
        </w:rPr>
        <w:t xml:space="preserve">Ю. </w:t>
      </w:r>
      <w:r w:rsidRPr="00661293">
        <w:rPr>
          <w:sz w:val="28"/>
          <w:szCs w:val="28"/>
        </w:rPr>
        <w:t xml:space="preserve">«Скерцо» </w:t>
      </w:r>
    </w:p>
    <w:p w:rsidR="00254D9F" w:rsidRPr="00425751" w:rsidRDefault="00254D9F" w:rsidP="00254D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25751">
        <w:rPr>
          <w:b/>
          <w:i/>
          <w:sz w:val="28"/>
          <w:szCs w:val="28"/>
        </w:rPr>
        <w:t xml:space="preserve">Крупная форма: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>И.С. Бах «Куранта» и</w:t>
      </w:r>
      <w:r>
        <w:rPr>
          <w:sz w:val="28"/>
          <w:szCs w:val="28"/>
        </w:rPr>
        <w:t xml:space="preserve"> «Сарабанда» из партиты a-moll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Бах </w:t>
      </w:r>
      <w:r>
        <w:rPr>
          <w:sz w:val="28"/>
          <w:szCs w:val="28"/>
        </w:rPr>
        <w:t xml:space="preserve">К.Ф. </w:t>
      </w:r>
      <w:r w:rsidRPr="00661293">
        <w:rPr>
          <w:sz w:val="28"/>
          <w:szCs w:val="28"/>
        </w:rPr>
        <w:t>Концерт D-dur I-II части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d-moll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Бах И.С. Соната E-dur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Вивальди </w:t>
      </w:r>
      <w:r>
        <w:rPr>
          <w:sz w:val="28"/>
          <w:szCs w:val="28"/>
        </w:rPr>
        <w:t xml:space="preserve">А. </w:t>
      </w:r>
      <w:r w:rsidRPr="00661293">
        <w:rPr>
          <w:sz w:val="28"/>
          <w:szCs w:val="28"/>
        </w:rPr>
        <w:t xml:space="preserve">Концерт a-moll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61293">
        <w:rPr>
          <w:sz w:val="28"/>
          <w:szCs w:val="28"/>
        </w:rPr>
        <w:t xml:space="preserve">Демерессман </w:t>
      </w:r>
      <w:r>
        <w:rPr>
          <w:sz w:val="28"/>
          <w:szCs w:val="28"/>
        </w:rPr>
        <w:t xml:space="preserve">Ж. </w:t>
      </w:r>
      <w:r w:rsidRPr="00661293">
        <w:rPr>
          <w:sz w:val="28"/>
          <w:szCs w:val="28"/>
        </w:rPr>
        <w:t>«Маленькая фантазия на тему Венецианского</w:t>
      </w:r>
      <w:r>
        <w:rPr>
          <w:sz w:val="28"/>
          <w:szCs w:val="28"/>
        </w:rPr>
        <w:t xml:space="preserve"> карнавала» 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Кванц </w:t>
      </w:r>
      <w:r>
        <w:rPr>
          <w:sz w:val="28"/>
          <w:szCs w:val="28"/>
        </w:rPr>
        <w:t xml:space="preserve">И. </w:t>
      </w:r>
      <w:r w:rsidRPr="00661293">
        <w:rPr>
          <w:sz w:val="28"/>
          <w:szCs w:val="28"/>
        </w:rPr>
        <w:t xml:space="preserve">Концерт G-dur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Моцарт </w:t>
      </w:r>
      <w:r>
        <w:rPr>
          <w:sz w:val="28"/>
          <w:szCs w:val="28"/>
        </w:rPr>
        <w:t xml:space="preserve">В. </w:t>
      </w:r>
      <w:r w:rsidRPr="00661293">
        <w:rPr>
          <w:sz w:val="28"/>
          <w:szCs w:val="28"/>
        </w:rPr>
        <w:t>Концерт G-dur I часть</w:t>
      </w:r>
      <w:r>
        <w:rPr>
          <w:sz w:val="28"/>
          <w:szCs w:val="28"/>
        </w:rPr>
        <w:t xml:space="preserve">, </w:t>
      </w:r>
      <w:r w:rsidRPr="00661293">
        <w:rPr>
          <w:sz w:val="28"/>
          <w:szCs w:val="28"/>
        </w:rPr>
        <w:t>Концерт D-dur I часть</w:t>
      </w:r>
    </w:p>
    <w:p w:rsidR="00254D9F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Стамиц </w:t>
      </w:r>
      <w:r>
        <w:rPr>
          <w:sz w:val="28"/>
          <w:szCs w:val="28"/>
        </w:rPr>
        <w:t xml:space="preserve">Г. </w:t>
      </w:r>
      <w:r w:rsidRPr="00661293">
        <w:rPr>
          <w:sz w:val="28"/>
          <w:szCs w:val="28"/>
        </w:rPr>
        <w:t xml:space="preserve">Концерт G-dur 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Тактатишвили </w:t>
      </w:r>
      <w:r>
        <w:rPr>
          <w:sz w:val="28"/>
          <w:szCs w:val="28"/>
        </w:rPr>
        <w:t xml:space="preserve">О. </w:t>
      </w:r>
      <w:r w:rsidRPr="00661293">
        <w:rPr>
          <w:sz w:val="28"/>
          <w:szCs w:val="28"/>
        </w:rPr>
        <w:t>Соната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Телеманн </w:t>
      </w:r>
      <w:r>
        <w:rPr>
          <w:sz w:val="28"/>
          <w:szCs w:val="28"/>
        </w:rPr>
        <w:t xml:space="preserve">Ф. </w:t>
      </w:r>
      <w:r w:rsidRPr="00661293">
        <w:rPr>
          <w:sz w:val="28"/>
          <w:szCs w:val="28"/>
        </w:rPr>
        <w:t>Фантазии</w:t>
      </w:r>
    </w:p>
    <w:p w:rsidR="00254D9F" w:rsidRPr="00661293" w:rsidRDefault="00254D9F" w:rsidP="0025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1293">
        <w:rPr>
          <w:sz w:val="28"/>
          <w:szCs w:val="28"/>
        </w:rPr>
        <w:t xml:space="preserve">Хиндемит </w:t>
      </w:r>
      <w:r>
        <w:rPr>
          <w:sz w:val="28"/>
          <w:szCs w:val="28"/>
        </w:rPr>
        <w:t xml:space="preserve">П. </w:t>
      </w:r>
      <w:r w:rsidRPr="00661293">
        <w:rPr>
          <w:sz w:val="28"/>
          <w:szCs w:val="28"/>
        </w:rPr>
        <w:t>Соната F-dur I часть</w:t>
      </w: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D9F" w:rsidRDefault="00254D9F" w:rsidP="00D53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4C2" w:rsidRPr="002C7100" w:rsidRDefault="00254D9F" w:rsidP="00D5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III</w:t>
      </w:r>
      <w:r w:rsidR="00D534C2">
        <w:rPr>
          <w:b/>
          <w:sz w:val="28"/>
          <w:szCs w:val="28"/>
        </w:rPr>
        <w:t xml:space="preserve">. </w:t>
      </w:r>
      <w:r w:rsidR="00D534C2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Реализация программы обеспечивает: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 обучающегося интереса к музыкальному искусству,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самостоятельному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музыкальному исполнительству;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 позволяющих</w:t>
      </w:r>
      <w:r w:rsidRPr="00054845">
        <w:rPr>
          <w:sz w:val="28"/>
          <w:szCs w:val="28"/>
        </w:rPr>
        <w:t xml:space="preserve"> использовать многообразные возможности флейты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наиболее убедительной интерпретации авторского текста,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D534C2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флейты; </w:t>
      </w:r>
    </w:p>
    <w:p w:rsidR="000A1387" w:rsidRPr="00054845" w:rsidRDefault="000A1387" w:rsidP="00912325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 для флейты, включающего произведения разных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стилей 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жанров (сонаты, концерты, пьесы,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этюды,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инструментальные миниатюры</w:t>
      </w:r>
      <w:r w:rsidR="00912325">
        <w:rPr>
          <w:sz w:val="28"/>
          <w:szCs w:val="28"/>
        </w:rPr>
        <w:t xml:space="preserve"> и т.п.</w:t>
      </w:r>
      <w:r w:rsidRPr="00054845">
        <w:rPr>
          <w:sz w:val="28"/>
          <w:szCs w:val="28"/>
        </w:rPr>
        <w:t>) в соответствии с программными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требованиями;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>специальной</w:t>
      </w:r>
      <w:r w:rsidRPr="00054845">
        <w:rPr>
          <w:sz w:val="28"/>
          <w:szCs w:val="28"/>
        </w:rPr>
        <w:t xml:space="preserve"> терминологии;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умений по чтению с листа несложных музыкальных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произведений;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навыки слухового контроля, умение управлять процессом исполнения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музыкального произведения;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845">
        <w:rPr>
          <w:sz w:val="28"/>
          <w:szCs w:val="28"/>
        </w:rPr>
        <w:t>владени</w:t>
      </w:r>
      <w:r>
        <w:rPr>
          <w:sz w:val="28"/>
          <w:szCs w:val="28"/>
        </w:rPr>
        <w:t xml:space="preserve">е </w:t>
      </w:r>
      <w:r w:rsidRPr="00054845">
        <w:rPr>
          <w:sz w:val="28"/>
          <w:szCs w:val="28"/>
        </w:rPr>
        <w:t>различными видами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>техники исполнительства, использования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оправданных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технических приемов;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творческой инициативы, сформированных представлений о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методике 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разучивания музыкальных произведений и приемах работы над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>исполнительскими</w:t>
      </w:r>
      <w:r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трудностями; </w:t>
      </w:r>
    </w:p>
    <w:p w:rsidR="00D534C2" w:rsidRPr="00054845" w:rsidRDefault="00D534C2" w:rsidP="00D534C2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>
        <w:rPr>
          <w:sz w:val="28"/>
          <w:szCs w:val="28"/>
        </w:rPr>
        <w:t xml:space="preserve"> </w:t>
      </w:r>
      <w:r w:rsidRPr="00054845">
        <w:rPr>
          <w:sz w:val="28"/>
          <w:szCs w:val="28"/>
        </w:rPr>
        <w:t xml:space="preserve">солиста. </w:t>
      </w:r>
    </w:p>
    <w:p w:rsidR="00D534C2" w:rsidRDefault="00D534C2" w:rsidP="00097800">
      <w:pPr>
        <w:pStyle w:val="a"/>
        <w:spacing w:line="288" w:lineRule="auto"/>
        <w:ind w:left="710" w:firstLine="0"/>
        <w:rPr>
          <w:b/>
        </w:rPr>
      </w:pPr>
    </w:p>
    <w:p w:rsidR="00912325" w:rsidRDefault="00912325" w:rsidP="00097800">
      <w:pPr>
        <w:pStyle w:val="a"/>
        <w:spacing w:line="288" w:lineRule="auto"/>
        <w:ind w:left="710" w:firstLine="0"/>
        <w:rPr>
          <w:b/>
        </w:rPr>
      </w:pPr>
    </w:p>
    <w:p w:rsidR="003F49DA" w:rsidRDefault="003F49DA" w:rsidP="003F49DA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и методы контроля, система оценок</w:t>
      </w:r>
    </w:p>
    <w:p w:rsidR="003F49DA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DA" w:rsidRPr="00B756F9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56F9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Оценка качес</w:t>
      </w:r>
      <w:r>
        <w:rPr>
          <w:sz w:val="28"/>
          <w:szCs w:val="28"/>
        </w:rPr>
        <w:t>тва освоения программы «</w:t>
      </w:r>
      <w:r w:rsidR="00012116">
        <w:rPr>
          <w:sz w:val="28"/>
          <w:szCs w:val="28"/>
        </w:rPr>
        <w:t>Флейта</w:t>
      </w:r>
      <w:r>
        <w:rPr>
          <w:sz w:val="28"/>
          <w:szCs w:val="28"/>
        </w:rPr>
        <w:t>»</w:t>
      </w:r>
      <w:r w:rsidR="00D534C2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 xml:space="preserve">включает в себя текущий контроль успеваемости, промежуточную и итоговую аттестацию обучающихся. </w:t>
      </w:r>
    </w:p>
    <w:p w:rsidR="001908EF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Текущий контроль успеваемости учащихся </w:t>
      </w:r>
      <w:r w:rsidR="001908EF">
        <w:rPr>
          <w:sz w:val="28"/>
          <w:szCs w:val="28"/>
        </w:rPr>
        <w:t>осуществляется на занятиях и контрольных уроках.</w:t>
      </w:r>
    </w:p>
    <w:p w:rsidR="001908EF" w:rsidRPr="00324981" w:rsidRDefault="003F49DA" w:rsidP="001908EF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Промежуточная аттестация проводится </w:t>
      </w:r>
      <w:r w:rsidR="001908EF" w:rsidRPr="00324981">
        <w:rPr>
          <w:sz w:val="28"/>
          <w:szCs w:val="28"/>
        </w:rPr>
        <w:t>счет аудиторного времени, предусмотренного на учебный предмет</w:t>
      </w:r>
      <w:r w:rsidR="001908EF">
        <w:rPr>
          <w:sz w:val="28"/>
          <w:szCs w:val="28"/>
        </w:rPr>
        <w:t>,</w:t>
      </w:r>
      <w:r w:rsidR="001908EF" w:rsidRPr="00324981"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>в форме контрольных уроков, зачетов</w:t>
      </w:r>
      <w:r w:rsidR="001908EF">
        <w:rPr>
          <w:sz w:val="28"/>
          <w:szCs w:val="28"/>
        </w:rPr>
        <w:t xml:space="preserve">, </w:t>
      </w:r>
      <w:r w:rsidR="001908EF" w:rsidRPr="001908EF">
        <w:rPr>
          <w:sz w:val="28"/>
          <w:szCs w:val="28"/>
        </w:rPr>
        <w:t xml:space="preserve"> </w:t>
      </w:r>
      <w:r w:rsidR="001908EF" w:rsidRPr="00324981">
        <w:rPr>
          <w:sz w:val="28"/>
          <w:szCs w:val="28"/>
        </w:rPr>
        <w:t>академических концертов, исполнения концертных программ и др.</w:t>
      </w:r>
    </w:p>
    <w:p w:rsidR="00D534C2" w:rsidRPr="00912325" w:rsidRDefault="001908EF" w:rsidP="00190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</w:t>
      </w:r>
      <w:r w:rsidR="003F49DA" w:rsidRPr="00324981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="003F49DA" w:rsidRPr="0032498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3F49DA" w:rsidRPr="00324981">
        <w:rPr>
          <w:sz w:val="28"/>
          <w:szCs w:val="28"/>
        </w:rPr>
        <w:t>тся на завершающих четверть или полугодие учебных занятиях в счет аудиторного времени, предусмотренного на данный учебный предмет.</w:t>
      </w:r>
      <w:r>
        <w:rPr>
          <w:sz w:val="28"/>
          <w:szCs w:val="28"/>
        </w:rPr>
        <w:t xml:space="preserve"> </w:t>
      </w:r>
      <w:r w:rsidR="00D534C2" w:rsidRPr="00912325">
        <w:rPr>
          <w:sz w:val="28"/>
          <w:szCs w:val="28"/>
        </w:rPr>
        <w:t xml:space="preserve">Академконцерты </w:t>
      </w:r>
      <w:r w:rsidR="00E843D9" w:rsidRPr="00912325">
        <w:rPr>
          <w:sz w:val="28"/>
          <w:szCs w:val="28"/>
        </w:rPr>
        <w:t xml:space="preserve">могут </w:t>
      </w:r>
      <w:r w:rsidR="00D534C2" w:rsidRPr="00912325">
        <w:rPr>
          <w:sz w:val="28"/>
          <w:szCs w:val="28"/>
        </w:rPr>
        <w:t>проводят</w:t>
      </w:r>
      <w:r w:rsidR="00E843D9" w:rsidRPr="00912325">
        <w:rPr>
          <w:sz w:val="28"/>
          <w:szCs w:val="28"/>
        </w:rPr>
        <w:t>ь</w:t>
      </w:r>
      <w:r w:rsidR="00D534C2" w:rsidRPr="00912325">
        <w:rPr>
          <w:sz w:val="28"/>
          <w:szCs w:val="28"/>
        </w:rPr>
        <w:t>ся два раза в год (в декабре и в апреле). Программы на академконцерты должны соответствовать учебным планам, но с учетом возможностей ученика. На академконцертах ученик должен показать умение исполнять произведения крупной формы, разнохарактерных пьес русских, советских и зарубежных композиторов, полифонических произведений.</w:t>
      </w:r>
    </w:p>
    <w:p w:rsidR="00D534C2" w:rsidRDefault="00D534C2" w:rsidP="00D534C2">
      <w:pPr>
        <w:pStyle w:val="a"/>
        <w:spacing w:line="288" w:lineRule="auto"/>
        <w:ind w:firstLine="567"/>
      </w:pPr>
      <w:r>
        <w:t>Технический зачёт проводится один раз в год, начиная со 2</w:t>
      </w:r>
      <w:r w:rsidR="00E843D9">
        <w:t>-</w:t>
      </w:r>
      <w:r>
        <w:t>го класса. На техническом зачёте исполняются этюды и гаммы, в соответствии с программой.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1908EF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класса.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</w:p>
    <w:p w:rsidR="003F49DA" w:rsidRPr="00B756F9" w:rsidRDefault="003F49DA" w:rsidP="003F49DA">
      <w:pPr>
        <w:pStyle w:val="NoSpacing"/>
        <w:widowControl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56F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F49DA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10"/>
      </w:tblGrid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</w:pPr>
            <w:r w:rsidRPr="005A422C">
              <w:t>Оценка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Критерии оценивания исполнения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5 («отлично»)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Учащийся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4 («хорошо»)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3</w:t>
            </w:r>
          </w:p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(«удовлетворительно»)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2 («неудовлетворительно»)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Программа не донесена по тексту, отсутствуют инструментальные навыки, бессмысленное исполнение, нечистая интонация, отсутствие</w:t>
            </w:r>
            <w:r w:rsidR="00D534C2" w:rsidRPr="005A422C">
              <w:t xml:space="preserve"> </w:t>
            </w:r>
            <w:r w:rsidRPr="005A422C">
              <w:t>перспектив дальнейшего обучения на инструменте</w:t>
            </w:r>
          </w:p>
        </w:tc>
      </w:tr>
      <w:tr w:rsidR="003F49DA" w:rsidTr="0055201D">
        <w:tc>
          <w:tcPr>
            <w:tcW w:w="2977" w:type="dxa"/>
            <w:vAlign w:val="center"/>
          </w:tcPr>
          <w:p w:rsidR="003F49DA" w:rsidRPr="005A422C" w:rsidRDefault="003F49DA" w:rsidP="0055201D">
            <w:pPr>
              <w:jc w:val="center"/>
              <w:rPr>
                <w:b/>
              </w:rPr>
            </w:pPr>
            <w:r w:rsidRPr="005A422C">
              <w:rPr>
                <w:b/>
              </w:rPr>
              <w:t>Зачет (без оценки)</w:t>
            </w:r>
          </w:p>
        </w:tc>
        <w:tc>
          <w:tcPr>
            <w:tcW w:w="6910" w:type="dxa"/>
          </w:tcPr>
          <w:p w:rsidR="003F49DA" w:rsidRPr="005A422C" w:rsidRDefault="003F49DA" w:rsidP="0055201D">
            <w:pPr>
              <w:jc w:val="both"/>
            </w:pPr>
            <w:r w:rsidRPr="005A422C">
              <w:t>Исполнение соответствует необходимому уровню на данном этапе обучения</w:t>
            </w:r>
          </w:p>
        </w:tc>
      </w:tr>
    </w:tbl>
    <w:p w:rsidR="003F49DA" w:rsidRPr="00213327" w:rsidRDefault="003F49DA" w:rsidP="003F49DA">
      <w:pPr>
        <w:ind w:firstLine="708"/>
        <w:jc w:val="both"/>
      </w:pP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  <w:r>
        <w:rPr>
          <w:sz w:val="28"/>
          <w:szCs w:val="28"/>
        </w:rPr>
        <w:t xml:space="preserve"> </w:t>
      </w:r>
      <w:r w:rsidRPr="00324981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F49DA" w:rsidRPr="00324981" w:rsidRDefault="003F49DA" w:rsidP="003F49DA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3F49DA" w:rsidRPr="00324981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 xml:space="preserve">емические концерты или </w:t>
      </w:r>
      <w:r w:rsidR="00012116">
        <w:rPr>
          <w:sz w:val="28"/>
          <w:szCs w:val="28"/>
        </w:rPr>
        <w:t>зачеты</w:t>
      </w:r>
      <w:r>
        <w:rPr>
          <w:sz w:val="28"/>
          <w:szCs w:val="28"/>
        </w:rPr>
        <w:t>.</w:t>
      </w:r>
    </w:p>
    <w:p w:rsidR="003F49DA" w:rsidRPr="001614A6" w:rsidRDefault="003F49DA" w:rsidP="003F49D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3F49DA" w:rsidRPr="00324981" w:rsidRDefault="003F49DA" w:rsidP="003F4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lastRenderedPageBreak/>
        <w:t>При выведении оценки за выпускн</w:t>
      </w:r>
      <w:r w:rsidR="00D93A95">
        <w:rPr>
          <w:sz w:val="28"/>
          <w:szCs w:val="28"/>
        </w:rPr>
        <w:t>ые</w:t>
      </w:r>
      <w:r w:rsidR="00012116">
        <w:rPr>
          <w:sz w:val="28"/>
          <w:szCs w:val="28"/>
        </w:rPr>
        <w:t xml:space="preserve">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3F49DA" w:rsidRPr="00324981" w:rsidRDefault="003F49DA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3F49DA" w:rsidRPr="00324981" w:rsidRDefault="00D93A95" w:rsidP="003F49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49DA" w:rsidRPr="00324981">
        <w:rPr>
          <w:sz w:val="28"/>
          <w:szCs w:val="28"/>
        </w:rPr>
        <w:t>ценка ставится по пятибалльной шкале («отлично», «хорошо», «удовлетворительно», «неудовлетворительно»).</w:t>
      </w:r>
    </w:p>
    <w:p w:rsidR="00012116" w:rsidRDefault="00012116" w:rsidP="009628DA">
      <w:pPr>
        <w:jc w:val="center"/>
        <w:rPr>
          <w:b/>
          <w:sz w:val="28"/>
          <w:szCs w:val="28"/>
        </w:rPr>
      </w:pPr>
    </w:p>
    <w:p w:rsidR="00B005F8" w:rsidRDefault="00B005F8" w:rsidP="009628DA">
      <w:pPr>
        <w:jc w:val="center"/>
        <w:rPr>
          <w:b/>
          <w:sz w:val="28"/>
          <w:szCs w:val="28"/>
        </w:rPr>
      </w:pPr>
    </w:p>
    <w:p w:rsidR="009628DA" w:rsidRDefault="009628DA" w:rsidP="0096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9628DA" w:rsidRPr="00750A63" w:rsidRDefault="009628DA" w:rsidP="009628DA">
      <w:pPr>
        <w:pStyle w:val="Body1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9628DA" w:rsidRPr="00B756F9" w:rsidRDefault="009628DA" w:rsidP="009628DA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6F9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56F9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педагогическим работникам</w:t>
      </w:r>
    </w:p>
    <w:p w:rsidR="00EC1200" w:rsidRDefault="00EC1200" w:rsidP="0028257A">
      <w:pPr>
        <w:pStyle w:val="a"/>
        <w:spacing w:line="240" w:lineRule="auto"/>
        <w:ind w:firstLine="567"/>
      </w:pPr>
      <w:r>
        <w:t>Обучение детей игре на духовых инструментах, в силу их специфики, начинается гораздо позднее, чем на других музыкальных инструментах. Чтобы не было отставания в их музыкальном развитии, начальную подготовку учащиеся дошкольного и младшего школьного возраста, могут получить, обучаясь на блокфлейте. Блокфлейта является промежуточным инструментом при подготовке исполнителей-духовиков. В процессе занятий на блокфлейте значительно легче развивать многие исполнительские навыки и приёмы, необходимые в будущем при игре на основном духовом инструменте.</w:t>
      </w:r>
    </w:p>
    <w:p w:rsidR="009628DA" w:rsidRDefault="00622C3E" w:rsidP="0028257A">
      <w:pPr>
        <w:pStyle w:val="a"/>
        <w:spacing w:line="240" w:lineRule="auto"/>
        <w:ind w:firstLine="567"/>
      </w:pPr>
      <w:r>
        <w:t xml:space="preserve">Обучения игре на флейте требует от учащихся, помимо музыкальных данных, также хорошего здоровья и физической подготовки. При игре на флейте активно работают легкие, губной аппарат. Правильная постановка губного аппарата и дыхания являются необходимыми для успешного обучения. </w:t>
      </w:r>
    </w:p>
    <w:p w:rsidR="00483077" w:rsidRPr="00DC7998" w:rsidRDefault="00622C3E" w:rsidP="0028257A">
      <w:pPr>
        <w:pStyle w:val="a"/>
        <w:spacing w:line="240" w:lineRule="auto"/>
        <w:ind w:firstLine="567"/>
      </w:pPr>
      <w:r>
        <w:t xml:space="preserve">Постоянное внимание следует уделять точной интонации </w:t>
      </w:r>
      <w:r w:rsidR="009628DA">
        <w:t xml:space="preserve">– </w:t>
      </w:r>
      <w:r>
        <w:t>важнейшему</w:t>
      </w:r>
      <w:r w:rsidR="00D534C2">
        <w:t xml:space="preserve"> </w:t>
      </w:r>
      <w:r>
        <w:t>средству музыкальной выразительности.</w:t>
      </w:r>
      <w:r w:rsidR="009628DA">
        <w:t xml:space="preserve"> </w:t>
      </w:r>
      <w:bookmarkEnd w:id="18"/>
      <w:r w:rsidR="00483077" w:rsidRPr="00DC7998">
        <w:t>Даже небольшие изменения по высоте прямого звука без вибрато создают ощущение фальши. Однако тот же звук, взятый с вибрато и имеющий большое от</w:t>
      </w:r>
      <w:r w:rsidR="009628DA">
        <w:t>к</w:t>
      </w:r>
      <w:r w:rsidR="00483077" w:rsidRPr="00DC7998">
        <w:t>лонение по высоте, воспринимается как абсолютно чистый, красивый, выразительный. Начало занятий вибрато на флейте только с подготовленными учениками, уже изучившими все основные приёмы исполнения. Пульсация выдыхаемой струи вызывают одновременные периодические изменения всех трёх характеристик звука – высоты, громкости и тембра.</w:t>
      </w:r>
      <w:r w:rsidR="009628DA">
        <w:t xml:space="preserve"> </w:t>
      </w:r>
      <w:r w:rsidR="00483077" w:rsidRPr="00DC7998">
        <w:t>Виды вибрато:</w:t>
      </w:r>
      <w:r w:rsidR="00715052">
        <w:t xml:space="preserve"> </w:t>
      </w:r>
      <w:r w:rsidR="00AF39CF" w:rsidRPr="00DC7998">
        <w:t>г</w:t>
      </w:r>
      <w:r w:rsidR="00483077" w:rsidRPr="00DC7998">
        <w:t>ортанное</w:t>
      </w:r>
      <w:r w:rsidR="00AF39CF" w:rsidRPr="00DC7998">
        <w:t>;</w:t>
      </w:r>
      <w:r w:rsidR="00715052">
        <w:t xml:space="preserve"> </w:t>
      </w:r>
      <w:r w:rsidR="00AF39CF" w:rsidRPr="00DC7998">
        <w:t>д</w:t>
      </w:r>
      <w:r w:rsidR="00483077" w:rsidRPr="00DC7998">
        <w:t>иафрагматическое</w:t>
      </w:r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ортанно-диафрагматическое</w:t>
      </w:r>
      <w:r w:rsidR="00AF39CF" w:rsidRPr="00DC7998">
        <w:t>;</w:t>
      </w:r>
      <w:r w:rsidR="00715052">
        <w:t xml:space="preserve"> </w:t>
      </w:r>
      <w:r w:rsidR="00AF39CF" w:rsidRPr="00DC7998">
        <w:t>г</w:t>
      </w:r>
      <w:r w:rsidR="00483077" w:rsidRPr="00DC7998">
        <w:t>убное</w:t>
      </w:r>
      <w:r w:rsidR="00AF39CF" w:rsidRPr="00DC7998">
        <w:t>.</w:t>
      </w:r>
      <w:r w:rsidR="00715052">
        <w:t xml:space="preserve"> </w:t>
      </w:r>
      <w:r w:rsidR="00483077" w:rsidRPr="00DC7998">
        <w:t>Самое распространённое – гортанно-диафрагматическое</w:t>
      </w:r>
    </w:p>
    <w:p w:rsidR="00483077" w:rsidRPr="00DC7998" w:rsidRDefault="009628DA" w:rsidP="0028257A">
      <w:pPr>
        <w:pStyle w:val="a"/>
        <w:spacing w:line="240" w:lineRule="auto"/>
        <w:ind w:firstLine="567"/>
      </w:pPr>
      <w:r>
        <w:t xml:space="preserve">Среди задач художественно-эмоционального развития следует отметить необходимость четкой артикуляции, осмысленной фразировки, развитие образного мышления. </w:t>
      </w:r>
      <w:r w:rsidR="00483077" w:rsidRPr="00DC7998">
        <w:t>Артикуляция</w:t>
      </w:r>
      <w:r w:rsidR="00622C3E" w:rsidRPr="00DC7998">
        <w:t xml:space="preserve"> - </w:t>
      </w:r>
      <w:r w:rsidR="00483077" w:rsidRPr="00DC7998">
        <w:t>это работа</w:t>
      </w:r>
      <w:r>
        <w:t>,</w:t>
      </w:r>
      <w:r w:rsidR="00483077" w:rsidRPr="00DC7998">
        <w:t xml:space="preserve"> прежде всего</w:t>
      </w:r>
      <w:r>
        <w:t>,</w:t>
      </w:r>
      <w:r w:rsidR="00483077" w:rsidRPr="00DC7998">
        <w:t xml:space="preserve"> губ, языка дыхательных мышц (диафрагма и брюшной пресс) необходимая для исполнения музыкальных звуков на духовых инструментах. Главным артикуляционным органом является язык.</w:t>
      </w:r>
      <w:r w:rsidR="00D534C2">
        <w:t xml:space="preserve"> </w:t>
      </w:r>
      <w:r w:rsidR="00483077" w:rsidRPr="00DC7998">
        <w:t xml:space="preserve">Целесообразными являются артикуляции на слог ТЮ при одинарном ударе языка и КЮ при двойном ударе языка, как при твёрдой, так и </w:t>
      </w:r>
      <w:r w:rsidR="00483077" w:rsidRPr="00DC7998">
        <w:lastRenderedPageBreak/>
        <w:t>при мягких атаках. В младших классах особо уделять артикуляции – в трудном для исполнения на флейте нижнем регистре от СОЛЬ до ДО 1-й октавы.</w:t>
      </w:r>
    </w:p>
    <w:p w:rsidR="009628DA" w:rsidRDefault="009628DA" w:rsidP="0028257A">
      <w:pPr>
        <w:pStyle w:val="a"/>
        <w:spacing w:line="240" w:lineRule="auto"/>
        <w:ind w:firstLine="567"/>
      </w:pPr>
      <w:r>
        <w:t>Большое значение для музыкального развития ученика имеет работа с концертмейстером. Это обогащает музыкальные представления, помогает лучше понять и усвоить содержание произведения. Исполнение с аккомпанементом укрепляет и совершенствует интонацию и ритмическую организацию, заставляет добиваться согласованного ансамблевого звучания.</w:t>
      </w:r>
    </w:p>
    <w:p w:rsidR="009628DA" w:rsidRDefault="009628DA" w:rsidP="0028257A">
      <w:pPr>
        <w:pStyle w:val="a"/>
        <w:spacing w:line="240" w:lineRule="auto"/>
        <w:ind w:firstLine="567"/>
      </w:pPr>
      <w:r>
        <w:t>Предлагаемые в программе репертуарные списки являются примерными. Они содержат произведения различной сложности и дают возможность преподавателю подойти к этому вопросу творчески. Весь пройденный репертуар фиксируется в индивидуальном плане ученика.</w:t>
      </w:r>
      <w:r w:rsidRPr="009628DA">
        <w:t xml:space="preserve"> </w:t>
      </w:r>
      <w:r>
        <w:t>В работе над репертуаром преподаватель добивается различной степени завершённости исполнения: одни произведения звучат на концертах, другие - для показа в классе, третьи - с целью ознакомления. В конце каждого года пишется краткая характеристика, где отмечается техническое и эмоциональное развитие ученика.</w:t>
      </w:r>
    </w:p>
    <w:p w:rsidR="009628DA" w:rsidRDefault="009628DA" w:rsidP="0028257A">
      <w:pPr>
        <w:pStyle w:val="a"/>
        <w:spacing w:line="240" w:lineRule="auto"/>
        <w:ind w:firstLine="567"/>
      </w:pPr>
      <w:r>
        <w:t>В программе по классу флейты предусматривается исполнение ансамблей. Навыки ансамблевого исполнения необходимо прививать ученикам с первых лет обучения, подготавливая тем самым к занятиям в оркестровом классе.</w:t>
      </w:r>
      <w:r w:rsidRPr="009628DA">
        <w:t xml:space="preserve"> </w:t>
      </w:r>
      <w:r>
        <w:t>Работа над ансамблевыми произведениями важна на всех этапах музыкального развития учащихся. В классе инструментального ансамбля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</w:p>
    <w:p w:rsidR="009628DA" w:rsidRDefault="009628DA" w:rsidP="0028257A">
      <w:pPr>
        <w:pStyle w:val="a"/>
        <w:spacing w:line="240" w:lineRule="auto"/>
        <w:ind w:firstLine="567"/>
      </w:pPr>
      <w:r>
        <w:t>Следует отметить, что различные виды ансамблей позволяют ознакомиться с отрывками из симфоний, опер, балетов и других музыкальных произведений разных жанров, тем самым, расширяя кругозор учащихся, готовя их к восприятию этих произведений в концертном зале, в театре.</w:t>
      </w:r>
    </w:p>
    <w:p w:rsidR="009628DA" w:rsidRDefault="009628DA" w:rsidP="0028257A">
      <w:pPr>
        <w:pStyle w:val="a"/>
        <w:spacing w:line="240" w:lineRule="auto"/>
        <w:ind w:firstLine="567"/>
      </w:pPr>
      <w:r>
        <w:t>При выборе ансамблевого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течение года ученик проходит 4-6 произведений различных стилей и жанров.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для показа в классе, третьи - в порядке ознакомления.</w:t>
      </w:r>
    </w:p>
    <w:p w:rsidR="009628DA" w:rsidRDefault="009628DA" w:rsidP="009628DA">
      <w:pPr>
        <w:jc w:val="center"/>
        <w:rPr>
          <w:b/>
          <w:sz w:val="28"/>
          <w:szCs w:val="28"/>
        </w:rPr>
      </w:pPr>
    </w:p>
    <w:p w:rsidR="009628DA" w:rsidRPr="00B756F9" w:rsidRDefault="009628DA" w:rsidP="009628DA">
      <w:pPr>
        <w:jc w:val="center"/>
        <w:rPr>
          <w:b/>
          <w:sz w:val="28"/>
          <w:szCs w:val="28"/>
        </w:rPr>
      </w:pPr>
      <w:r w:rsidRPr="00B756F9">
        <w:rPr>
          <w:b/>
          <w:sz w:val="28"/>
          <w:szCs w:val="28"/>
        </w:rPr>
        <w:t>2. Рекомендации по организации самостоятельной работы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 xml:space="preserve">Самостоятельные занятия должны быть регулярными и систематическими. Они должны быть </w:t>
      </w:r>
      <w:r w:rsidRPr="00173F03">
        <w:rPr>
          <w:b/>
          <w:i/>
          <w:sz w:val="28"/>
          <w:szCs w:val="28"/>
        </w:rPr>
        <w:t>ежедневными.</w:t>
      </w:r>
      <w:r w:rsidRPr="0033509F">
        <w:rPr>
          <w:b/>
          <w:sz w:val="28"/>
          <w:szCs w:val="28"/>
        </w:rPr>
        <w:t xml:space="preserve"> </w:t>
      </w:r>
      <w:r w:rsidRPr="0033509F">
        <w:rPr>
          <w:sz w:val="28"/>
          <w:szCs w:val="28"/>
        </w:rPr>
        <w:t>Количество времени, расход</w:t>
      </w:r>
      <w:r>
        <w:rPr>
          <w:sz w:val="28"/>
          <w:szCs w:val="28"/>
        </w:rPr>
        <w:t>уемого в домашних занятиях, обуславливае</w:t>
      </w:r>
      <w:r w:rsidRPr="0033509F">
        <w:rPr>
          <w:sz w:val="28"/>
          <w:szCs w:val="28"/>
        </w:rPr>
        <w:t>тся степенью сложности проходимого музыкального материала, подготовкой к выступлениям на зачетах и концертах. Кроме того, желательно, чтобы ежедневные домашние занятия были четко распланированы</w:t>
      </w:r>
      <w:r>
        <w:rPr>
          <w:sz w:val="28"/>
          <w:szCs w:val="28"/>
        </w:rPr>
        <w:t xml:space="preserve"> следующим образом</w:t>
      </w:r>
      <w:r w:rsidRPr="0033509F">
        <w:rPr>
          <w:sz w:val="28"/>
          <w:szCs w:val="28"/>
        </w:rPr>
        <w:t>: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техническим материалом (гаммы, этюды);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работа над пьесами и произведениями крупной формы;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проработка наиболее трудных эпизодов в изучаемых произведениях;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самостоятельный</w:t>
      </w:r>
      <w:r w:rsidRPr="0033509F">
        <w:rPr>
          <w:sz w:val="28"/>
          <w:szCs w:val="28"/>
        </w:rPr>
        <w:t xml:space="preserve"> разбор нового музыкального материала;</w:t>
      </w:r>
    </w:p>
    <w:p w:rsidR="009628DA" w:rsidRPr="0033509F" w:rsidRDefault="009628DA" w:rsidP="009628DA">
      <w:pPr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посещение концертов, спектаклей, а также непосредственное участие учащегося в концертной деятельности класса и школы.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Необходимо научить ребенка самостоятельно</w:t>
      </w:r>
      <w:r w:rsidR="00D534C2"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 xml:space="preserve">ставить задачи и решать их в ходе домашних занятий. Кроме того, важно </w:t>
      </w:r>
      <w:r>
        <w:rPr>
          <w:sz w:val="28"/>
          <w:szCs w:val="28"/>
        </w:rPr>
        <w:t>регулярное посещение</w:t>
      </w:r>
      <w:r w:rsidRPr="0033509F">
        <w:rPr>
          <w:sz w:val="28"/>
          <w:szCs w:val="28"/>
        </w:rPr>
        <w:t xml:space="preserve"> различных филармонических концертов, музыкальных вечеров, театров, музеев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культурных мероприятий.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Чтобы занятия дома были продуктивнее и интереснее, необходимо научить</w:t>
      </w:r>
      <w:r>
        <w:rPr>
          <w:sz w:val="28"/>
          <w:szCs w:val="28"/>
        </w:rPr>
        <w:t xml:space="preserve"> </w:t>
      </w:r>
      <w:r w:rsidRPr="0033509F">
        <w:rPr>
          <w:sz w:val="28"/>
          <w:szCs w:val="28"/>
        </w:rPr>
        <w:t>учащегося самостоятельно и творчески мыслить, уметь четко формулировать проблему на уроке и находить пути ее решения.</w:t>
      </w:r>
    </w:p>
    <w:p w:rsidR="009628DA" w:rsidRPr="0033509F" w:rsidRDefault="009628DA" w:rsidP="009628DA">
      <w:pPr>
        <w:ind w:firstLine="709"/>
        <w:jc w:val="both"/>
        <w:rPr>
          <w:sz w:val="28"/>
          <w:szCs w:val="28"/>
        </w:rPr>
      </w:pPr>
      <w:r w:rsidRPr="0033509F">
        <w:rPr>
          <w:sz w:val="28"/>
          <w:szCs w:val="28"/>
        </w:rPr>
        <w:t>Для большей мотивации в домашней работе необходимо чаще менять репертуар, заинтересовывать участием во всевозможных выступлениях</w:t>
      </w:r>
      <w:r>
        <w:rPr>
          <w:sz w:val="28"/>
          <w:szCs w:val="28"/>
        </w:rPr>
        <w:t>,</w:t>
      </w:r>
      <w:r w:rsidRPr="0033509F">
        <w:rPr>
          <w:sz w:val="28"/>
          <w:szCs w:val="28"/>
        </w:rPr>
        <w:t xml:space="preserve"> как в качестве солиста, так и в ансамбле. Недопустимо играть одну программу в течение учебного года – это притупляет ощущения музыки, тормозит творческий процесс, вследствие чего самостоятельные занятия дома становятся рутинными, неинтересными и малопродуктивными.</w:t>
      </w:r>
      <w:r w:rsidR="00D534C2">
        <w:rPr>
          <w:sz w:val="28"/>
          <w:szCs w:val="28"/>
        </w:rPr>
        <w:t xml:space="preserve"> </w:t>
      </w:r>
    </w:p>
    <w:p w:rsidR="009628DA" w:rsidRDefault="009628DA" w:rsidP="009628DA">
      <w:pPr>
        <w:pStyle w:val="a"/>
        <w:spacing w:line="288" w:lineRule="auto"/>
        <w:ind w:firstLine="567"/>
      </w:pPr>
    </w:p>
    <w:p w:rsidR="001908EF" w:rsidRDefault="001908EF" w:rsidP="00B76EE3">
      <w:pPr>
        <w:tabs>
          <w:tab w:val="left" w:pos="2745"/>
          <w:tab w:val="left" w:pos="5610"/>
        </w:tabs>
        <w:spacing w:after="60"/>
        <w:rPr>
          <w:b/>
          <w:sz w:val="28"/>
          <w:szCs w:val="28"/>
        </w:rPr>
      </w:pPr>
    </w:p>
    <w:p w:rsidR="009628DA" w:rsidRPr="00746668" w:rsidRDefault="009628DA" w:rsidP="009628DA">
      <w:pPr>
        <w:spacing w:after="60"/>
        <w:jc w:val="center"/>
        <w:rPr>
          <w:b/>
          <w:sz w:val="28"/>
          <w:szCs w:val="28"/>
        </w:rPr>
      </w:pPr>
      <w:r w:rsidRPr="007466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746668">
        <w:rPr>
          <w:b/>
          <w:sz w:val="28"/>
          <w:szCs w:val="28"/>
        </w:rPr>
        <w:t>. Списки рекомендуемой нотной и методической литературы</w:t>
      </w:r>
    </w:p>
    <w:p w:rsidR="009628DA" w:rsidRPr="000A1387" w:rsidRDefault="009628DA" w:rsidP="009628DA">
      <w:pPr>
        <w:pStyle w:val="Body1"/>
        <w:spacing w:after="60"/>
        <w:jc w:val="center"/>
        <w:rPr>
          <w:rFonts w:ascii="Times New Roman" w:hAnsi="Times New Roman"/>
          <w:b/>
          <w:color w:val="auto"/>
          <w:sz w:val="12"/>
          <w:szCs w:val="12"/>
          <w:lang w:val="ru-RU"/>
        </w:rPr>
      </w:pPr>
    </w:p>
    <w:p w:rsidR="00715052" w:rsidRPr="00FA3422" w:rsidRDefault="00FA3422" w:rsidP="00715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A3422">
        <w:rPr>
          <w:b/>
          <w:sz w:val="28"/>
          <w:szCs w:val="28"/>
        </w:rPr>
        <w:t>Список рекомендуемой нотной литературы</w:t>
      </w:r>
    </w:p>
    <w:p w:rsidR="00F06F76" w:rsidRPr="00B005F8" w:rsidRDefault="00F06F76" w:rsidP="00B005F8">
      <w:pPr>
        <w:rPr>
          <w:sz w:val="16"/>
          <w:szCs w:val="16"/>
        </w:rPr>
      </w:pP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переложений популярных пьес для флейты и фортепиано / Сост. А. Гофман.</w:t>
      </w:r>
      <w:r>
        <w:t xml:space="preserve"> </w:t>
      </w:r>
      <w:r w:rsidRPr="00F06F76">
        <w:t>- М.: Кифара, 2005.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популярных пьес: переложение для флейты и фортепиано, вып.1. - М.,1990.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ученика-флейтиста: Учебно-педагогический репертуар для ДМШ - Киев, 1973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флейтиста:тетр.2 / Сост. А.Корнеев. -- М.: Кифара, 2006.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юного флейтиста: вып.1 / Сост. А.Коган.- Киев, 1988.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Альбом юного флейтиста: вып.2 / Сост. Я.Мориц. -- М., 1987.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Ансамбли для духовых деревянных инструментов с фортепиано. </w:t>
      </w:r>
      <w:r w:rsidRPr="00F06F76">
        <w:t>М</w:t>
      </w:r>
      <w:r>
        <w:t xml:space="preserve">.: </w:t>
      </w:r>
      <w:r w:rsidRPr="00F06F76">
        <w:t>Музыка,</w:t>
      </w:r>
      <w:r w:rsidR="00D534C2">
        <w:t xml:space="preserve"> </w:t>
      </w:r>
      <w:r>
        <w:t xml:space="preserve">1980.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Ансамбли для духовых инструментов: вып. 3 / Сост. В. Соловьев. - Л.: Музыка, 1984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Барочная танцевальная музыка для гобоя и клавира. - Будапешт, 1986.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 Бах Ф.Э. Шесть дуэтов для флейты. 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  <w:jc w:val="left"/>
      </w:pPr>
      <w:r>
        <w:t>Бетховен Л. Соната для двух флейт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Библиотека юного музыканта: Пьесы для флейты и фортепиано: старшие классы ДМШ / Сост. А.</w:t>
      </w:r>
      <w:r>
        <w:t xml:space="preserve"> </w:t>
      </w:r>
      <w:r w:rsidRPr="00F06F76">
        <w:t>Радвилович. - Л.,1991.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Двенадцать старинных пьес для флейты и фортепиано / Обр. А.Гедике. - М.,1937.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Детские песни для блокфлейты / Сост. С.А. Богосян. - М.: Смолин К.О., 2004.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Должиков Ю. Нотная папка флейтиста.- М.: Дека- ВС,2004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Дуэты для гобоя. - Будапешт, 1965.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Дуэты для флейты I тетрадь. Бухарест 1978 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lastRenderedPageBreak/>
        <w:t>Дуэты для флейты Вып. П. Бухарест 1972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Избранные произведения для флейты / Сост. Н. Платонов.- М., 1976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 Избранные произведения для флейты и фортепиано / Ред. Н. Платонов. - М., 1946.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Кванц И. </w:t>
      </w:r>
      <w:r>
        <w:rPr>
          <w:lang w:val="en-US"/>
        </w:rPr>
        <w:t>Andante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Келлер Э. Десять этюдов для флейты. - М., 1980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Келлер Э. Пятнадцать этюдов для флейты. - М., 1985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Келлер Э. Этюды для флейты. Тетр. 2 — М., 1980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Концертные пьесы для флейты и фортепиано / Сост. В. Кудря. - М.: Классика - XXI, 2001.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ансамбли для флейты. Санкт-Петербург, 2000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>Легкие дуэты для двух флейт. М.: Музыка, 1988.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дуэты: для 2 скрипок или скрипки и флейты (блокфлейты). / Сост. Н. Никаноров. -СПб: Союз художников,2004.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Легкие пьесы для флейты и фортепиано / Сост. Ю. Ягудин. - М., 1968.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Музыка для флейты: Пьесы русских и зарубежных композиторов для флейты (гобоя) и фортепиано, средние и старшие классы ДМШ. - СПб.: Союз художников, 2002.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Музыкальная мозаика. Детские пьесы и песни для блокфлейты и ф-но. Выпуск 1</w:t>
      </w:r>
      <w:r>
        <w:t>, 2</w:t>
      </w:r>
      <w:r w:rsidRPr="00F06F76">
        <w:t xml:space="preserve"> / Сост. В. Мурзин. – М</w:t>
      </w:r>
      <w:r>
        <w:t xml:space="preserve">.: </w:t>
      </w:r>
      <w:r w:rsidRPr="00F06F76">
        <w:t>Музыка, 1990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Одинокий пастух: Альбом популярных пьес для блокфлейты и фортепиано (гитары) / Сост. Н. Птиченко. - СПб.: ООО «Полэск», 2002.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Педагогический репертуар для флейты / Сост. Ю. Должиков - М., 1976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 и муз.училища: пьесы русских композиторов: переложение для флейты и фортепиано / Сост. Ю. Должиков. - М.: Музыка, 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ДМШ, подготовительный класс: Азбука начинающего блокфлейтиста / Сост. И. Пушечников. - М., 1991.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Педагогический репертуар ДМШ, флейта 1 класс / Сост. А.В. Федорова. - М., 1998.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Тридцать этюдов для флейты. - М., 1978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Платонов Н. Школа игры на флейте. - М., 1988 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Покровский А. Начальные уроки игры для блокфлейты: Пособие для 1 - 4 классов ДМШ. - М., 1986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Пьесы русских композиторов для флейты / Под ред. Ю. Должикова. - М.,1984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Старинные сонаты / Ред. Ю. Должикова. - М., 1977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Тесаков К. Сборник ансамблей для духовых инструментов: Для старших классов ДМШ - Минск, 1982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1 класс - Киев, 1977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2 класс - Киев, 1978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3 класс - Киев, 1979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4 класс - Киев, 1980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Учебный репертуар для ДМШ: Флейта. 5 класс - Киев, 1981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блокфлейты / Сост. И. Оленчик - М</w:t>
      </w:r>
      <w:r>
        <w:t xml:space="preserve">.: </w:t>
      </w:r>
      <w:r w:rsidRPr="00F06F76">
        <w:t>Музыка, 2002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для флейты: 1, 2 классы ДМШ / Сост. Ю. Должиков. - М.,</w:t>
      </w:r>
      <w:r>
        <w:t xml:space="preserve"> </w:t>
      </w:r>
      <w:r w:rsidRPr="00F06F76">
        <w:t>1976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lastRenderedPageBreak/>
        <w:t>Хрестоматия для флейты: 3, 4 классы ДМШ / Сост. Ю. Должиков. - М.,</w:t>
      </w:r>
      <w:r>
        <w:t xml:space="preserve"> </w:t>
      </w:r>
      <w:r w:rsidRPr="00F06F76">
        <w:t>1978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>Хрестоматия педагогического репертуара для флейты. / Сост. Ю. Должиков. - М., 1972</w:t>
      </w:r>
    </w:p>
    <w:p w:rsid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>
        <w:t xml:space="preserve">Хрестоматия педагогического репертуара для флейты. Вып. I,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22C3E">
        <w:t xml:space="preserve"> </w:t>
      </w:r>
      <w:r>
        <w:t>под редакцией Ю. Должикова, М.: 1986</w:t>
      </w:r>
    </w:p>
    <w:p w:rsidR="00F06F76" w:rsidRPr="00F06F76" w:rsidRDefault="00F06F76" w:rsidP="00F06F76">
      <w:pPr>
        <w:pStyle w:val="a"/>
        <w:numPr>
          <w:ilvl w:val="0"/>
          <w:numId w:val="13"/>
        </w:numPr>
        <w:tabs>
          <w:tab w:val="left" w:pos="709"/>
        </w:tabs>
        <w:spacing w:line="240" w:lineRule="auto"/>
        <w:ind w:left="0" w:firstLine="284"/>
      </w:pPr>
      <w:r w:rsidRPr="00F06F76">
        <w:t xml:space="preserve">Ягудин Ю. Легкие этюды для флейты. - М., 1968. </w:t>
      </w:r>
    </w:p>
    <w:p w:rsidR="00F06F76" w:rsidRDefault="00F06F76" w:rsidP="009628DA">
      <w:pPr>
        <w:pStyle w:val="a"/>
        <w:spacing w:line="288" w:lineRule="auto"/>
        <w:ind w:firstLine="567"/>
        <w:jc w:val="center"/>
        <w:rPr>
          <w:b/>
          <w:szCs w:val="28"/>
        </w:rPr>
      </w:pPr>
    </w:p>
    <w:p w:rsidR="009628DA" w:rsidRDefault="009628DA" w:rsidP="009628DA">
      <w:pPr>
        <w:pStyle w:val="a"/>
        <w:spacing w:line="288" w:lineRule="auto"/>
        <w:ind w:firstLine="567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2. </w:t>
      </w:r>
      <w:r w:rsidRPr="00B756F9">
        <w:rPr>
          <w:b/>
          <w:szCs w:val="28"/>
        </w:rPr>
        <w:t>Список рекомендуемой</w:t>
      </w:r>
      <w:r>
        <w:rPr>
          <w:b/>
          <w:szCs w:val="28"/>
        </w:rPr>
        <w:t xml:space="preserve"> ме</w:t>
      </w:r>
      <w:r>
        <w:rPr>
          <w:b/>
          <w:sz w:val="32"/>
          <w:szCs w:val="32"/>
        </w:rPr>
        <w:t>тодическ</w:t>
      </w:r>
      <w:r w:rsidRPr="00715052">
        <w:rPr>
          <w:b/>
          <w:sz w:val="32"/>
          <w:szCs w:val="32"/>
        </w:rPr>
        <w:t>ой литературы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41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Апатский В.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Н. О совершенствовании методов музыкально-исполнительской подготовки./ Исполнительство на духовых инструментах. История и методика. Киев, 1986. С.24-39; 1983. Вып. 4. С. 6-19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Баранцев А.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П. Мастера игры на флейте - профессора Петербургско-Ленинградской консерваторий (1862-1985 гг.). - Петрозаводск: Карелия, 1990. - 132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6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Булучевский Ю.С. Краткий музыкальный словарь для учащихся. - 9-е изд. доп. - Л.: Музыка, 1988. - 344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7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Великович Э. Концерт для оркестра: научно-художественная литература. - Л.: Дет. лит., 1988. - 222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Веселые уроки музыки в школе и дома / Авт. -сост. З.Н. Бугаева. - М.: ООО «Издательство АСТ»; Донецк: Сталкер, 2002. - 383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методики обучения игре на духовых инструментах: методическое пособие для ДШИ, ССМШ./ Авт .-Волков Н. В. - М.: Мин</w:t>
      </w:r>
      <w:r w:rsidR="00E06037">
        <w:rPr>
          <w:rStyle w:val="FontStyle35"/>
          <w:sz w:val="28"/>
          <w:szCs w:val="28"/>
        </w:rPr>
        <w:t>.</w:t>
      </w:r>
      <w:r w:rsidR="00E06037" w:rsidRPr="00E06037">
        <w:rPr>
          <w:rStyle w:val="FontStyle35"/>
          <w:sz w:val="28"/>
          <w:szCs w:val="28"/>
        </w:rPr>
        <w:t xml:space="preserve"> культуры </w:t>
      </w:r>
      <w:r w:rsidR="00E06037">
        <w:rPr>
          <w:rStyle w:val="FontStyle35"/>
          <w:sz w:val="28"/>
          <w:szCs w:val="28"/>
        </w:rPr>
        <w:t>РФ</w:t>
      </w:r>
      <w:r w:rsidR="00E06037" w:rsidRPr="00E06037">
        <w:rPr>
          <w:rStyle w:val="FontStyle35"/>
          <w:sz w:val="28"/>
          <w:szCs w:val="28"/>
        </w:rPr>
        <w:t>,</w:t>
      </w:r>
      <w:r w:rsidR="00E06037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2002. - 61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методики обучения игре на духовых инструментах: методические рекомендации для преподавателей ДМШ, ДШИ, музыкальных училищ. - Вып. I / Ред. Леонов В.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- Астрахань: Астраханская государственная консерватория, 1989. - 47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8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Вопросы музыкальной педагогики. - Вып. 10 / Сост. Ю. Усов. - М., 1991. - 175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Газарян С.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С. В мире музыкальных инструментов. - М.: Просвещение, 1989. - 192 с.</w:t>
      </w:r>
    </w:p>
    <w:p w:rsidR="00E06037" w:rsidRPr="00E06037" w:rsidRDefault="00E06037" w:rsidP="00E06037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 w:rsidRPr="00E06037">
        <w:rPr>
          <w:rStyle w:val="FontStyle35"/>
          <w:sz w:val="28"/>
          <w:szCs w:val="28"/>
        </w:rPr>
        <w:t>Должиков Ю. Нотная папка флейтиста</w:t>
      </w:r>
      <w:r w:rsidR="00D534C2">
        <w:rPr>
          <w:rStyle w:val="FontStyle35"/>
          <w:sz w:val="28"/>
          <w:szCs w:val="28"/>
        </w:rPr>
        <w:t xml:space="preserve">   </w:t>
      </w:r>
      <w:r w:rsidRPr="00E06037">
        <w:rPr>
          <w:rStyle w:val="FontStyle35"/>
          <w:sz w:val="28"/>
          <w:szCs w:val="28"/>
        </w:rPr>
        <w:t>М.: Дека- ВС,</w:t>
      </w:r>
      <w:r w:rsidR="00FA3422">
        <w:rPr>
          <w:rStyle w:val="FontStyle35"/>
          <w:sz w:val="28"/>
          <w:szCs w:val="28"/>
        </w:rPr>
        <w:t xml:space="preserve"> </w:t>
      </w:r>
      <w:r w:rsidRPr="00E06037">
        <w:rPr>
          <w:rStyle w:val="FontStyle35"/>
          <w:sz w:val="28"/>
          <w:szCs w:val="28"/>
        </w:rPr>
        <w:t>2004</w:t>
      </w:r>
    </w:p>
    <w:p w:rsidR="00E06037" w:rsidRPr="00FA3422" w:rsidRDefault="00D534C2" w:rsidP="00FA3422">
      <w:pPr>
        <w:pStyle w:val="Style29"/>
        <w:widowControl/>
        <w:numPr>
          <w:ilvl w:val="0"/>
          <w:numId w:val="29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Крунтяева Т.С. Словарь иностранных музыкальных терминов / Ред. Г. Соловьева. - Л., 1987. -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135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Левин С.Я. Духовые инструменты в истории музыкальной культуры. - Л., 1973. - 253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Михайлова М.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Поем, играем, танцуем дома и в саду: Популярное пособие для родителей и педагогов. - Ярославль: Академия развития, 1998. - 240с.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Могилевская С.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А. У лиры семь струн: Научно-художественная литература. - М.: Дет. лит.,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1981. - 79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Музыкальный энциклопедический словарь / Ред. Г. Келдыш. - М.: Советская энциклопедия,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1990. - 672 с.</w:t>
      </w:r>
    </w:p>
    <w:p w:rsidR="00E06037" w:rsidRPr="00E06037" w:rsidRDefault="00D534C2" w:rsidP="00FA3422">
      <w:pPr>
        <w:pStyle w:val="Style29"/>
        <w:widowControl/>
        <w:numPr>
          <w:ilvl w:val="0"/>
          <w:numId w:val="30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="00E06037" w:rsidRPr="00E06037">
        <w:rPr>
          <w:rStyle w:val="FontStyle35"/>
          <w:sz w:val="28"/>
          <w:szCs w:val="28"/>
        </w:rPr>
        <w:t>Психофизические основы и принципы постановки губного аппарата исполнителя на язычковом духовом инструменте: учебное пособие для ДМШ и ДШИ./ Сост. Волков Н.В. -М.: Федеральное агентство по культуре и кинематографии, 2005. - 48 с.</w:t>
      </w:r>
    </w:p>
    <w:p w:rsidR="00E06037" w:rsidRPr="00E06037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Рокитянская Т.</w:t>
      </w:r>
      <w:r w:rsidR="00FA3422">
        <w:rPr>
          <w:rStyle w:val="FontStyle35"/>
          <w:sz w:val="28"/>
          <w:szCs w:val="28"/>
        </w:rPr>
        <w:t xml:space="preserve"> </w:t>
      </w:r>
      <w:r w:rsidR="00E06037" w:rsidRPr="00E06037">
        <w:rPr>
          <w:rStyle w:val="FontStyle35"/>
          <w:sz w:val="28"/>
          <w:szCs w:val="28"/>
        </w:rPr>
        <w:t>А. Воспитание звуком: Музыкальные занятия с детьми от 3 до 9 лет. -Ярославль: Академия развития, 2002.</w:t>
      </w:r>
    </w:p>
    <w:p w:rsidR="00E06037" w:rsidRPr="00FA3422" w:rsidRDefault="00D534C2" w:rsidP="00E06037">
      <w:pPr>
        <w:pStyle w:val="Style29"/>
        <w:widowControl/>
        <w:numPr>
          <w:ilvl w:val="0"/>
          <w:numId w:val="31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Усов Ю.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 xml:space="preserve">А. История зарубежного исполнительства на духовых инструментах. - М., 1989. </w:t>
      </w:r>
      <w:r w:rsidR="00FA3422" w:rsidRPr="00FA3422">
        <w:rPr>
          <w:rStyle w:val="FontStyle35"/>
          <w:sz w:val="28"/>
          <w:szCs w:val="28"/>
        </w:rPr>
        <w:t>–</w:t>
      </w:r>
      <w:r w:rsidR="00E06037" w:rsidRPr="00FA3422">
        <w:rPr>
          <w:rStyle w:val="FontStyle35"/>
          <w:sz w:val="28"/>
          <w:szCs w:val="28"/>
        </w:rPr>
        <w:t xml:space="preserve"> 206</w:t>
      </w:r>
      <w:r w:rsidR="00FA3422" w:rsidRPr="00FA3422"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с.</w:t>
      </w:r>
    </w:p>
    <w:p w:rsidR="00E06037" w:rsidRPr="00E06037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jc w:val="both"/>
        <w:rPr>
          <w:rStyle w:val="FontStyle35"/>
          <w:sz w:val="28"/>
          <w:szCs w:val="28"/>
        </w:rPr>
      </w:pPr>
      <w:r w:rsidRPr="00E06037">
        <w:rPr>
          <w:rStyle w:val="FontStyle35"/>
          <w:sz w:val="28"/>
          <w:szCs w:val="28"/>
        </w:rPr>
        <w:t>Цыпин Г.М. Музыкант и его работ: проблемы психологии творчества. - Книга 1. / Ред. А. Курцман. - М.: Советский композитор, 1988. - 381 с.</w:t>
      </w:r>
    </w:p>
    <w:p w:rsidR="00E06037" w:rsidRPr="00FA3422" w:rsidRDefault="00D534C2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Черных А. Советское духовое инструментальное искусство: Справочник. - М.: Советский</w:t>
      </w:r>
      <w:r>
        <w:rPr>
          <w:rStyle w:val="FontStyle35"/>
          <w:sz w:val="28"/>
          <w:szCs w:val="28"/>
        </w:rPr>
        <w:t xml:space="preserve"> </w:t>
      </w:r>
      <w:r w:rsidR="00E06037" w:rsidRPr="00FA3422">
        <w:rPr>
          <w:rStyle w:val="FontStyle35"/>
          <w:sz w:val="28"/>
          <w:szCs w:val="28"/>
        </w:rPr>
        <w:t>композитор, 1989. - 320 с.</w:t>
      </w:r>
    </w:p>
    <w:p w:rsidR="00E06037" w:rsidRPr="00B005F8" w:rsidRDefault="00E06037" w:rsidP="00E06037">
      <w:pPr>
        <w:pStyle w:val="Style29"/>
        <w:widowControl/>
        <w:numPr>
          <w:ilvl w:val="0"/>
          <w:numId w:val="32"/>
        </w:numPr>
        <w:tabs>
          <w:tab w:val="left" w:pos="851"/>
          <w:tab w:val="left" w:pos="1276"/>
        </w:tabs>
        <w:spacing w:after="60" w:line="240" w:lineRule="auto"/>
        <w:ind w:firstLine="284"/>
        <w:rPr>
          <w:rFonts w:ascii="Calibri" w:hAnsi="Calibri"/>
          <w:sz w:val="28"/>
          <w:szCs w:val="28"/>
        </w:rPr>
      </w:pPr>
      <w:r w:rsidRPr="00B005F8">
        <w:rPr>
          <w:rStyle w:val="FontStyle35"/>
          <w:sz w:val="28"/>
          <w:szCs w:val="28"/>
        </w:rPr>
        <w:t>Шульпяков О.Ф. Музыкально-исп</w:t>
      </w:r>
      <w:r w:rsidR="00FA3422" w:rsidRPr="00B005F8">
        <w:rPr>
          <w:rStyle w:val="FontStyle35"/>
          <w:sz w:val="28"/>
          <w:szCs w:val="28"/>
        </w:rPr>
        <w:t>олнительская техника и художест</w:t>
      </w:r>
      <w:r w:rsidRPr="00B005F8">
        <w:rPr>
          <w:rStyle w:val="FontStyle35"/>
          <w:sz w:val="28"/>
          <w:szCs w:val="28"/>
        </w:rPr>
        <w:t>венный образ / Ред. А.А. Щербаков. - Л., 1986. - 128 с.</w:t>
      </w:r>
    </w:p>
    <w:sectPr w:rsidR="00E06037" w:rsidRPr="00B005F8" w:rsidSect="00DC7998">
      <w:headerReference w:type="even" r:id="rId8"/>
      <w:headerReference w:type="default" r:id="rId9"/>
      <w:pgSz w:w="11906" w:h="16838" w:code="9"/>
      <w:pgMar w:top="1134" w:right="567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74" w:rsidRDefault="00E33274">
      <w:r>
        <w:separator/>
      </w:r>
    </w:p>
  </w:endnote>
  <w:endnote w:type="continuationSeparator" w:id="0">
    <w:p w:rsidR="00E33274" w:rsidRDefault="00E3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74" w:rsidRDefault="00E33274">
      <w:r>
        <w:separator/>
      </w:r>
    </w:p>
  </w:footnote>
  <w:footnote w:type="continuationSeparator" w:id="0">
    <w:p w:rsidR="00E33274" w:rsidRDefault="00E3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DF" w:rsidRDefault="007353FD" w:rsidP="00B6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9DF" w:rsidRDefault="00F47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DF" w:rsidRDefault="007353FD" w:rsidP="00EB2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79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BEC">
      <w:rPr>
        <w:rStyle w:val="PageNumber"/>
        <w:noProof/>
      </w:rPr>
      <w:t>3</w:t>
    </w:r>
    <w:r>
      <w:rPr>
        <w:rStyle w:val="PageNumber"/>
      </w:rPr>
      <w:fldChar w:fldCharType="end"/>
    </w:r>
  </w:p>
  <w:p w:rsidR="00F479DF" w:rsidRDefault="00F47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F11"/>
    <w:multiLevelType w:val="singleLevel"/>
    <w:tmpl w:val="501470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F94645"/>
    <w:multiLevelType w:val="hybridMultilevel"/>
    <w:tmpl w:val="DD34CB90"/>
    <w:lvl w:ilvl="0" w:tplc="5518F9C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543F77"/>
    <w:multiLevelType w:val="hybridMultilevel"/>
    <w:tmpl w:val="008C62D4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A8A"/>
    <w:multiLevelType w:val="hybridMultilevel"/>
    <w:tmpl w:val="04B2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631"/>
    <w:multiLevelType w:val="hybridMultilevel"/>
    <w:tmpl w:val="84C4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56C"/>
    <w:multiLevelType w:val="singleLevel"/>
    <w:tmpl w:val="521464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9E0D83"/>
    <w:multiLevelType w:val="singleLevel"/>
    <w:tmpl w:val="3042C8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2C70F3"/>
    <w:multiLevelType w:val="hybridMultilevel"/>
    <w:tmpl w:val="8E8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B8C"/>
    <w:multiLevelType w:val="singleLevel"/>
    <w:tmpl w:val="0CAC78D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070DFD"/>
    <w:multiLevelType w:val="hybridMultilevel"/>
    <w:tmpl w:val="CB9A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8C"/>
    <w:multiLevelType w:val="hybridMultilevel"/>
    <w:tmpl w:val="0EB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174006"/>
    <w:multiLevelType w:val="hybridMultilevel"/>
    <w:tmpl w:val="D4CC3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8B2FAB"/>
    <w:multiLevelType w:val="hybridMultilevel"/>
    <w:tmpl w:val="F3BE6404"/>
    <w:lvl w:ilvl="0" w:tplc="A3044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13A3"/>
    <w:multiLevelType w:val="hybridMultilevel"/>
    <w:tmpl w:val="1C60D524"/>
    <w:lvl w:ilvl="0" w:tplc="CB261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4E467B"/>
    <w:multiLevelType w:val="singleLevel"/>
    <w:tmpl w:val="653ABDB4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7D5C82"/>
    <w:multiLevelType w:val="singleLevel"/>
    <w:tmpl w:val="6B8653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9A1CC5"/>
    <w:multiLevelType w:val="hybridMultilevel"/>
    <w:tmpl w:val="ACB2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151"/>
    <w:multiLevelType w:val="hybridMultilevel"/>
    <w:tmpl w:val="AF8C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A5EFB"/>
    <w:multiLevelType w:val="hybridMultilevel"/>
    <w:tmpl w:val="2F203606"/>
    <w:lvl w:ilvl="0" w:tplc="9B20A76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 w15:restartNumberingAfterBreak="0">
    <w:nsid w:val="5C2A7A52"/>
    <w:multiLevelType w:val="hybridMultilevel"/>
    <w:tmpl w:val="E22E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F7FDA"/>
    <w:multiLevelType w:val="multilevel"/>
    <w:tmpl w:val="28547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4B54597"/>
    <w:multiLevelType w:val="hybridMultilevel"/>
    <w:tmpl w:val="EF5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BB8"/>
    <w:multiLevelType w:val="hybridMultilevel"/>
    <w:tmpl w:val="7F88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59C8"/>
    <w:multiLevelType w:val="singleLevel"/>
    <w:tmpl w:val="2A0A39C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3CD52E3"/>
    <w:multiLevelType w:val="hybridMultilevel"/>
    <w:tmpl w:val="1A4E8202"/>
    <w:lvl w:ilvl="0" w:tplc="48BE395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0" w15:restartNumberingAfterBreak="0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5E7761A"/>
    <w:multiLevelType w:val="singleLevel"/>
    <w:tmpl w:val="2238405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143ABF"/>
    <w:multiLevelType w:val="singleLevel"/>
    <w:tmpl w:val="DEBC5648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3230EA"/>
    <w:multiLevelType w:val="hybridMultilevel"/>
    <w:tmpl w:val="53BCBA7C"/>
    <w:lvl w:ilvl="0" w:tplc="9A6C92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9A2FE9"/>
    <w:multiLevelType w:val="hybridMultilevel"/>
    <w:tmpl w:val="8000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B6464"/>
    <w:multiLevelType w:val="singleLevel"/>
    <w:tmpl w:val="36945ED2"/>
    <w:lvl w:ilvl="0">
      <w:start w:val="2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442AAE"/>
    <w:multiLevelType w:val="singleLevel"/>
    <w:tmpl w:val="08202B32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3"/>
  </w:num>
  <w:num w:numId="5">
    <w:abstractNumId w:val="4"/>
  </w:num>
  <w:num w:numId="6">
    <w:abstractNumId w:val="22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25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24"/>
  </w:num>
  <w:num w:numId="17">
    <w:abstractNumId w:val="1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11"/>
  </w:num>
  <w:num w:numId="22">
    <w:abstractNumId w:val="28"/>
  </w:num>
  <w:num w:numId="23">
    <w:abstractNumId w:val="17"/>
  </w:num>
  <w:num w:numId="24">
    <w:abstractNumId w:val="30"/>
  </w:num>
  <w:num w:numId="25">
    <w:abstractNumId w:val="19"/>
  </w:num>
  <w:num w:numId="26">
    <w:abstractNumId w:val="6"/>
  </w:num>
  <w:num w:numId="27">
    <w:abstractNumId w:val="5"/>
  </w:num>
  <w:num w:numId="28">
    <w:abstractNumId w:val="31"/>
  </w:num>
  <w:num w:numId="29">
    <w:abstractNumId w:val="27"/>
  </w:num>
  <w:num w:numId="30">
    <w:abstractNumId w:val="36"/>
  </w:num>
  <w:num w:numId="31">
    <w:abstractNumId w:val="16"/>
  </w:num>
  <w:num w:numId="32">
    <w:abstractNumId w:val="35"/>
  </w:num>
  <w:num w:numId="33">
    <w:abstractNumId w:val="0"/>
  </w:num>
  <w:num w:numId="34">
    <w:abstractNumId w:val="32"/>
  </w:num>
  <w:num w:numId="35">
    <w:abstractNumId w:val="15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FF"/>
    <w:rsid w:val="000040B9"/>
    <w:rsid w:val="00012116"/>
    <w:rsid w:val="00026FAD"/>
    <w:rsid w:val="00036809"/>
    <w:rsid w:val="00046C57"/>
    <w:rsid w:val="00056D89"/>
    <w:rsid w:val="00063220"/>
    <w:rsid w:val="00085819"/>
    <w:rsid w:val="00097800"/>
    <w:rsid w:val="00097D1E"/>
    <w:rsid w:val="000A1387"/>
    <w:rsid w:val="000D30F7"/>
    <w:rsid w:val="000F4277"/>
    <w:rsid w:val="001517CC"/>
    <w:rsid w:val="001625A5"/>
    <w:rsid w:val="001908EF"/>
    <w:rsid w:val="0019725C"/>
    <w:rsid w:val="001B0E9F"/>
    <w:rsid w:val="0020209E"/>
    <w:rsid w:val="002077AE"/>
    <w:rsid w:val="00217FEE"/>
    <w:rsid w:val="00235A89"/>
    <w:rsid w:val="00254302"/>
    <w:rsid w:val="00254D9F"/>
    <w:rsid w:val="0028257A"/>
    <w:rsid w:val="002975FD"/>
    <w:rsid w:val="002A7FE6"/>
    <w:rsid w:val="00304346"/>
    <w:rsid w:val="003A3E8D"/>
    <w:rsid w:val="003A6753"/>
    <w:rsid w:val="003F49DA"/>
    <w:rsid w:val="004231E2"/>
    <w:rsid w:val="004662F1"/>
    <w:rsid w:val="00471BEC"/>
    <w:rsid w:val="00483077"/>
    <w:rsid w:val="004B3061"/>
    <w:rsid w:val="004B3DB0"/>
    <w:rsid w:val="004D5221"/>
    <w:rsid w:val="004F0447"/>
    <w:rsid w:val="005068FD"/>
    <w:rsid w:val="005235B7"/>
    <w:rsid w:val="00527B60"/>
    <w:rsid w:val="00545368"/>
    <w:rsid w:val="0055201D"/>
    <w:rsid w:val="005A422C"/>
    <w:rsid w:val="00622C3E"/>
    <w:rsid w:val="00693506"/>
    <w:rsid w:val="006966A8"/>
    <w:rsid w:val="00715052"/>
    <w:rsid w:val="007172E7"/>
    <w:rsid w:val="007353FD"/>
    <w:rsid w:val="007D490B"/>
    <w:rsid w:val="007F6761"/>
    <w:rsid w:val="008650EB"/>
    <w:rsid w:val="0088057C"/>
    <w:rsid w:val="00882385"/>
    <w:rsid w:val="00892CFB"/>
    <w:rsid w:val="00895199"/>
    <w:rsid w:val="00912325"/>
    <w:rsid w:val="00915449"/>
    <w:rsid w:val="00940D81"/>
    <w:rsid w:val="0094584C"/>
    <w:rsid w:val="00952F1A"/>
    <w:rsid w:val="009628DA"/>
    <w:rsid w:val="00980BFF"/>
    <w:rsid w:val="009A4CC1"/>
    <w:rsid w:val="009B1B24"/>
    <w:rsid w:val="009B77FB"/>
    <w:rsid w:val="00A14A09"/>
    <w:rsid w:val="00A1699C"/>
    <w:rsid w:val="00A249BD"/>
    <w:rsid w:val="00A946A9"/>
    <w:rsid w:val="00AF118F"/>
    <w:rsid w:val="00AF39CF"/>
    <w:rsid w:val="00AF5845"/>
    <w:rsid w:val="00B005F8"/>
    <w:rsid w:val="00B22AD3"/>
    <w:rsid w:val="00B23EC8"/>
    <w:rsid w:val="00B25859"/>
    <w:rsid w:val="00B63660"/>
    <w:rsid w:val="00B76EE3"/>
    <w:rsid w:val="00B90931"/>
    <w:rsid w:val="00B95F2D"/>
    <w:rsid w:val="00BF2B86"/>
    <w:rsid w:val="00C130F0"/>
    <w:rsid w:val="00C52524"/>
    <w:rsid w:val="00C70EBF"/>
    <w:rsid w:val="00CA1A1D"/>
    <w:rsid w:val="00CC1CB5"/>
    <w:rsid w:val="00CC4D3D"/>
    <w:rsid w:val="00CE28D0"/>
    <w:rsid w:val="00D534C2"/>
    <w:rsid w:val="00D5551C"/>
    <w:rsid w:val="00D662DA"/>
    <w:rsid w:val="00D77142"/>
    <w:rsid w:val="00D81D88"/>
    <w:rsid w:val="00D93A95"/>
    <w:rsid w:val="00DA0DCA"/>
    <w:rsid w:val="00DB0224"/>
    <w:rsid w:val="00DC0F9C"/>
    <w:rsid w:val="00DC7998"/>
    <w:rsid w:val="00DE355F"/>
    <w:rsid w:val="00E06037"/>
    <w:rsid w:val="00E1420E"/>
    <w:rsid w:val="00E264A6"/>
    <w:rsid w:val="00E26A6B"/>
    <w:rsid w:val="00E32898"/>
    <w:rsid w:val="00E33274"/>
    <w:rsid w:val="00E56A38"/>
    <w:rsid w:val="00E80166"/>
    <w:rsid w:val="00E843D9"/>
    <w:rsid w:val="00E87B33"/>
    <w:rsid w:val="00E90E0F"/>
    <w:rsid w:val="00E9288A"/>
    <w:rsid w:val="00E95618"/>
    <w:rsid w:val="00EA5FF7"/>
    <w:rsid w:val="00EB2BD8"/>
    <w:rsid w:val="00EB3824"/>
    <w:rsid w:val="00EC1200"/>
    <w:rsid w:val="00EC6088"/>
    <w:rsid w:val="00ED6EFF"/>
    <w:rsid w:val="00F06F76"/>
    <w:rsid w:val="00F334D5"/>
    <w:rsid w:val="00F479DF"/>
    <w:rsid w:val="00F7505B"/>
    <w:rsid w:val="00FA3422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F0310-7BC4-4F13-8478-715E653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EFF"/>
    <w:pPr>
      <w:keepNext/>
      <w:spacing w:before="240" w:after="60"/>
      <w:jc w:val="center"/>
      <w:outlineLvl w:val="0"/>
    </w:pPr>
    <w:rPr>
      <w:b/>
      <w:bCs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D6EFF"/>
    <w:pPr>
      <w:keepNext/>
      <w:spacing w:before="240" w:after="60"/>
      <w:jc w:val="center"/>
      <w:outlineLvl w:val="1"/>
    </w:pPr>
    <w:rPr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4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6EFF"/>
    <w:rPr>
      <w:rFonts w:ascii="Times New Roman" w:eastAsia="Times New Roman" w:hAnsi="Times New Roman" w:cs="Times New Roman"/>
      <w:b/>
      <w:bCs/>
      <w:kern w:val="32"/>
      <w:sz w:val="36"/>
      <w:szCs w:val="28"/>
      <w:lang w:eastAsia="ru-RU"/>
    </w:rPr>
  </w:style>
  <w:style w:type="character" w:customStyle="1" w:styleId="Heading2Char">
    <w:name w:val="Heading 2 Char"/>
    <w:link w:val="Heading2"/>
    <w:rsid w:val="00ED6EFF"/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paragraph" w:customStyle="1" w:styleId="a">
    <w:name w:val="Мой основной"/>
    <w:basedOn w:val="Normal"/>
    <w:rsid w:val="00ED6EFF"/>
    <w:pPr>
      <w:spacing w:line="360" w:lineRule="auto"/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rsid w:val="00ED6EF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D6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D6EFF"/>
  </w:style>
  <w:style w:type="paragraph" w:styleId="BodyText">
    <w:name w:val="Body Text"/>
    <w:basedOn w:val="Normal"/>
    <w:link w:val="BodyTextChar"/>
    <w:rsid w:val="00ED6EF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ED6E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3Char">
    <w:name w:val="Heading 3 Char"/>
    <w:link w:val="Heading3"/>
    <w:uiPriority w:val="9"/>
    <w:semiHidden/>
    <w:rsid w:val="009A4CC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C0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63660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rsid w:val="003A3E8D"/>
    <w:pPr>
      <w:ind w:firstLine="720"/>
      <w:jc w:val="center"/>
    </w:pPr>
    <w:rPr>
      <w:szCs w:val="20"/>
    </w:rPr>
  </w:style>
  <w:style w:type="paragraph" w:styleId="NormalWeb">
    <w:name w:val="Normal (Web)"/>
    <w:aliases w:val="Обычный (Web)"/>
    <w:basedOn w:val="Normal"/>
    <w:unhideWhenUsed/>
    <w:qFormat/>
    <w:rsid w:val="00DB0224"/>
    <w:pPr>
      <w:spacing w:before="100" w:beforeAutospacing="1" w:after="115"/>
    </w:pPr>
    <w:rPr>
      <w:color w:val="000000"/>
    </w:rPr>
  </w:style>
  <w:style w:type="paragraph" w:customStyle="1" w:styleId="c14">
    <w:name w:val="c14"/>
    <w:basedOn w:val="Normal"/>
    <w:rsid w:val="00036809"/>
    <w:pPr>
      <w:spacing w:before="100" w:beforeAutospacing="1" w:after="100" w:afterAutospacing="1"/>
    </w:pPr>
  </w:style>
  <w:style w:type="character" w:customStyle="1" w:styleId="c3">
    <w:name w:val="c3"/>
    <w:basedOn w:val="DefaultParagraphFont"/>
    <w:rsid w:val="00036809"/>
  </w:style>
  <w:style w:type="paragraph" w:styleId="BodyTextIndent">
    <w:name w:val="Body Text Indent"/>
    <w:basedOn w:val="Normal"/>
    <w:link w:val="BodyTextIndentChar"/>
    <w:unhideWhenUsed/>
    <w:rsid w:val="00DC799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799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D5221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EC1200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rsid w:val="00EC120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styleId="FootnoteReference">
    <w:name w:val="footnote reference"/>
    <w:rsid w:val="00EC1200"/>
    <w:rPr>
      <w:vertAlign w:val="superscript"/>
    </w:rPr>
  </w:style>
  <w:style w:type="paragraph" w:customStyle="1" w:styleId="Body1">
    <w:name w:val="Body 1"/>
    <w:link w:val="Body10"/>
    <w:rsid w:val="00EC1200"/>
    <w:rPr>
      <w:rFonts w:ascii="Helvetica" w:eastAsia="Times New Roman" w:hAnsi="Helvetica"/>
      <w:color w:val="000000"/>
      <w:sz w:val="24"/>
      <w:lang w:val="en-US"/>
    </w:rPr>
  </w:style>
  <w:style w:type="character" w:customStyle="1" w:styleId="Body10">
    <w:name w:val="Body 1 Знак"/>
    <w:link w:val="Body1"/>
    <w:locked/>
    <w:rsid w:val="00EC1200"/>
    <w:rPr>
      <w:rFonts w:ascii="Helvetica" w:eastAsia="Times New Roman" w:hAnsi="Helvetica"/>
      <w:color w:val="000000"/>
      <w:sz w:val="24"/>
      <w:lang w:val="en-US" w:bidi="ar-SA"/>
    </w:rPr>
  </w:style>
  <w:style w:type="paragraph" w:styleId="NoSpacing">
    <w:name w:val="No Spacing"/>
    <w:uiPriority w:val="1"/>
    <w:qFormat/>
    <w:rsid w:val="003F49D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28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8DA"/>
    <w:rPr>
      <w:rFonts w:ascii="Tahoma" w:eastAsia="Times New Roman" w:hAnsi="Tahoma" w:cs="Tahoma"/>
      <w:sz w:val="16"/>
      <w:szCs w:val="16"/>
    </w:rPr>
  </w:style>
  <w:style w:type="paragraph" w:customStyle="1" w:styleId="Style20">
    <w:name w:val="Style20"/>
    <w:basedOn w:val="Normal"/>
    <w:uiPriority w:val="99"/>
    <w:rsid w:val="00E06037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9">
    <w:name w:val="Style29"/>
    <w:basedOn w:val="Normal"/>
    <w:uiPriority w:val="99"/>
    <w:rsid w:val="00E06037"/>
    <w:pPr>
      <w:widowControl w:val="0"/>
      <w:autoSpaceDE w:val="0"/>
      <w:autoSpaceDN w:val="0"/>
      <w:adjustRightInd w:val="0"/>
      <w:spacing w:line="252" w:lineRule="exact"/>
      <w:ind w:hanging="341"/>
    </w:pPr>
  </w:style>
  <w:style w:type="character" w:customStyle="1" w:styleId="FontStyle35">
    <w:name w:val="Font Style35"/>
    <w:uiPriority w:val="99"/>
    <w:rsid w:val="00E0603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FA3422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6019</Words>
  <Characters>34312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vll</dc:creator>
  <cp:keywords/>
  <dc:description/>
  <cp:lastModifiedBy>Windows User</cp:lastModifiedBy>
  <cp:revision>11</cp:revision>
  <cp:lastPrinted>2009-02-27T04:23:00Z</cp:lastPrinted>
  <dcterms:created xsi:type="dcterms:W3CDTF">2016-05-18T10:04:00Z</dcterms:created>
  <dcterms:modified xsi:type="dcterms:W3CDTF">2020-07-06T10:52:00Z</dcterms:modified>
</cp:coreProperties>
</file>